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6223" w14:textId="77777777" w:rsidR="00B95C52" w:rsidRPr="00B95C52" w:rsidRDefault="00B95C52" w:rsidP="00B95C52">
      <w:pPr>
        <w:spacing w:before="0" w:after="0" w:afterAutospacing="0" w:line="276" w:lineRule="auto"/>
        <w:ind w:firstLine="0"/>
        <w:jc w:val="center"/>
        <w:rPr>
          <w:bCs/>
          <w:caps/>
          <w:sz w:val="26"/>
          <w:szCs w:val="26"/>
        </w:rPr>
      </w:pPr>
      <w:r w:rsidRPr="00B95C52">
        <w:rPr>
          <w:bCs/>
          <w:caps/>
          <w:sz w:val="26"/>
          <w:szCs w:val="26"/>
        </w:rPr>
        <w:t xml:space="preserve">ЎЗБЕКИСТОН РЕСПУБЛИКАСИ </w:t>
      </w:r>
    </w:p>
    <w:p w14:paraId="7606B75F" w14:textId="3F44CB3E" w:rsidR="00B95C52" w:rsidRPr="00B95C52" w:rsidRDefault="00B95C52" w:rsidP="00B95C52">
      <w:pPr>
        <w:spacing w:before="0" w:after="240" w:afterAutospacing="0" w:line="276" w:lineRule="auto"/>
        <w:ind w:firstLine="0"/>
        <w:jc w:val="center"/>
        <w:rPr>
          <w:bCs/>
          <w:caps/>
          <w:sz w:val="26"/>
          <w:szCs w:val="26"/>
          <w:lang w:val="en-US"/>
        </w:rPr>
      </w:pPr>
      <w:r w:rsidRPr="00B95C52">
        <w:rPr>
          <w:bCs/>
          <w:caps/>
          <w:sz w:val="26"/>
          <w:szCs w:val="26"/>
        </w:rPr>
        <w:t>ТОҒ-КОН САНОАТИ ВА ГЕОЛОГИЯ ВАЗИРЛИГИ</w:t>
      </w:r>
    </w:p>
    <w:p w14:paraId="248FE4AF" w14:textId="0363AB70" w:rsidR="00B95C52" w:rsidRPr="00B95C52" w:rsidRDefault="00B95C52" w:rsidP="00B95C52">
      <w:pPr>
        <w:spacing w:before="0" w:after="240" w:afterAutospacing="0" w:line="276" w:lineRule="auto"/>
        <w:ind w:firstLine="0"/>
        <w:jc w:val="center"/>
        <w:rPr>
          <w:bCs/>
          <w:caps/>
          <w:sz w:val="26"/>
          <w:szCs w:val="26"/>
          <w:lang w:val="en-US"/>
        </w:rPr>
      </w:pPr>
      <w:r w:rsidRPr="00B95C52">
        <w:rPr>
          <w:bCs/>
          <w:caps/>
          <w:sz w:val="26"/>
          <w:szCs w:val="26"/>
        </w:rPr>
        <w:t>ГЕОЛОГИЯ ФАНЛАРИ УНИВЕРСИТЕТИ</w:t>
      </w:r>
    </w:p>
    <w:p w14:paraId="242088E7" w14:textId="79B22969" w:rsidR="00B95C52" w:rsidRPr="00B95C52" w:rsidRDefault="00B95C52" w:rsidP="00B95C52">
      <w:pPr>
        <w:spacing w:before="0" w:after="0" w:afterAutospacing="0" w:line="276" w:lineRule="auto"/>
        <w:ind w:firstLine="0"/>
        <w:jc w:val="center"/>
        <w:rPr>
          <w:bCs/>
          <w:caps/>
          <w:sz w:val="26"/>
          <w:szCs w:val="26"/>
        </w:rPr>
      </w:pPr>
      <w:r w:rsidRPr="00B95C52">
        <w:rPr>
          <w:bCs/>
          <w:caps/>
          <w:sz w:val="26"/>
          <w:szCs w:val="26"/>
        </w:rPr>
        <w:t>“Ҳ.М. АБДУЛЛАЕВ НОМИДАГИ ГЕОЛОГИЯ ВА ГЕОФИЗИКА ИНСТИТУТИ” ДАВЛАТ МУАССАСАСИ</w:t>
      </w:r>
    </w:p>
    <w:p w14:paraId="5F195D43" w14:textId="77777777" w:rsidR="00B95C52" w:rsidRPr="00B95C52" w:rsidRDefault="00B95C52" w:rsidP="009D7378">
      <w:pPr>
        <w:spacing w:before="0" w:after="0" w:afterAutospacing="0" w:line="276" w:lineRule="auto"/>
        <w:ind w:firstLine="0"/>
        <w:jc w:val="center"/>
        <w:rPr>
          <w:bCs/>
          <w:caps/>
          <w:sz w:val="26"/>
          <w:szCs w:val="26"/>
        </w:rPr>
      </w:pPr>
    </w:p>
    <w:p w14:paraId="21DD97B8" w14:textId="77777777" w:rsidR="00B95C52" w:rsidRPr="00B95C52" w:rsidRDefault="00B95C52" w:rsidP="009D7378">
      <w:pPr>
        <w:spacing w:before="0" w:after="0" w:afterAutospacing="0" w:line="276" w:lineRule="auto"/>
        <w:ind w:firstLine="0"/>
        <w:jc w:val="center"/>
        <w:rPr>
          <w:bCs/>
          <w:caps/>
          <w:sz w:val="26"/>
          <w:szCs w:val="26"/>
        </w:rPr>
      </w:pPr>
    </w:p>
    <w:p w14:paraId="2E090168" w14:textId="77777777" w:rsidR="00B95C52" w:rsidRPr="00B95C52" w:rsidRDefault="00B95C52" w:rsidP="00B95C52">
      <w:pPr>
        <w:spacing w:before="0" w:after="0" w:afterAutospacing="0" w:line="276" w:lineRule="auto"/>
        <w:ind w:firstLine="0"/>
        <w:jc w:val="center"/>
        <w:rPr>
          <w:bCs/>
          <w:caps/>
          <w:sz w:val="26"/>
          <w:szCs w:val="26"/>
        </w:rPr>
      </w:pPr>
    </w:p>
    <w:p w14:paraId="2A87BC70" w14:textId="7B8C1F9F" w:rsidR="00B95C52" w:rsidRPr="00B95C52" w:rsidRDefault="00B95C52" w:rsidP="00B95C52">
      <w:pPr>
        <w:spacing w:before="0" w:after="0" w:afterAutospacing="0" w:line="276" w:lineRule="auto"/>
        <w:ind w:firstLine="0"/>
        <w:jc w:val="center"/>
        <w:rPr>
          <w:bCs/>
          <w:caps/>
          <w:sz w:val="26"/>
          <w:szCs w:val="26"/>
        </w:rPr>
      </w:pPr>
      <w:r w:rsidRPr="00B95C52">
        <w:rPr>
          <w:bCs/>
          <w:sz w:val="26"/>
          <w:szCs w:val="26"/>
        </w:rPr>
        <w:t>“</w:t>
      </w:r>
      <w:proofErr w:type="spellStart"/>
      <w:r w:rsidRPr="00286982">
        <w:rPr>
          <w:b/>
          <w:sz w:val="26"/>
          <w:szCs w:val="26"/>
        </w:rPr>
        <w:t>Аксилкоррупция</w:t>
      </w:r>
      <w:proofErr w:type="spellEnd"/>
      <w:r w:rsidRPr="00286982">
        <w:rPr>
          <w:b/>
          <w:sz w:val="26"/>
          <w:szCs w:val="26"/>
        </w:rPr>
        <w:t xml:space="preserve"> </w:t>
      </w:r>
      <w:proofErr w:type="spellStart"/>
      <w:r w:rsidRPr="00286982">
        <w:rPr>
          <w:b/>
          <w:sz w:val="26"/>
          <w:szCs w:val="26"/>
        </w:rPr>
        <w:t>ойлиги</w:t>
      </w:r>
      <w:proofErr w:type="spellEnd"/>
      <w:r w:rsidRPr="00B95C52">
        <w:rPr>
          <w:bCs/>
          <w:sz w:val="26"/>
          <w:szCs w:val="26"/>
        </w:rPr>
        <w:t>”</w:t>
      </w:r>
    </w:p>
    <w:p w14:paraId="4D7DC27A" w14:textId="098111E8" w:rsidR="00B95C52" w:rsidRPr="00B95C52" w:rsidRDefault="00B95C52" w:rsidP="00B95C52">
      <w:pPr>
        <w:spacing w:before="0" w:after="0" w:afterAutospacing="0" w:line="276" w:lineRule="auto"/>
        <w:ind w:firstLine="0"/>
        <w:jc w:val="center"/>
        <w:rPr>
          <w:bCs/>
          <w:caps/>
          <w:sz w:val="26"/>
          <w:szCs w:val="26"/>
        </w:rPr>
      </w:pPr>
      <w:proofErr w:type="spellStart"/>
      <w:r w:rsidRPr="00B95C52">
        <w:rPr>
          <w:bCs/>
          <w:sz w:val="26"/>
          <w:szCs w:val="26"/>
        </w:rPr>
        <w:t>доирасида</w:t>
      </w:r>
      <w:proofErr w:type="spellEnd"/>
      <w:r w:rsidRPr="00B95C52">
        <w:rPr>
          <w:bCs/>
          <w:sz w:val="26"/>
          <w:szCs w:val="26"/>
        </w:rPr>
        <w:t xml:space="preserve"> </w:t>
      </w:r>
      <w:proofErr w:type="spellStart"/>
      <w:r w:rsidRPr="00B95C52">
        <w:rPr>
          <w:bCs/>
          <w:sz w:val="26"/>
          <w:szCs w:val="26"/>
        </w:rPr>
        <w:t>ташкил</w:t>
      </w:r>
      <w:proofErr w:type="spellEnd"/>
      <w:r w:rsidRPr="00B95C52">
        <w:rPr>
          <w:bCs/>
          <w:sz w:val="26"/>
          <w:szCs w:val="26"/>
        </w:rPr>
        <w:t xml:space="preserve"> </w:t>
      </w:r>
      <w:proofErr w:type="spellStart"/>
      <w:r w:rsidRPr="00B95C52">
        <w:rPr>
          <w:bCs/>
          <w:sz w:val="26"/>
          <w:szCs w:val="26"/>
        </w:rPr>
        <w:t>этилган</w:t>
      </w:r>
      <w:proofErr w:type="spellEnd"/>
      <w:r w:rsidRPr="00B95C52">
        <w:rPr>
          <w:bCs/>
          <w:sz w:val="26"/>
          <w:szCs w:val="26"/>
        </w:rPr>
        <w:t xml:space="preserve"> “Энг </w:t>
      </w:r>
      <w:proofErr w:type="spellStart"/>
      <w:r w:rsidRPr="00B95C52">
        <w:rPr>
          <w:bCs/>
          <w:sz w:val="26"/>
          <w:szCs w:val="26"/>
        </w:rPr>
        <w:t>яхши</w:t>
      </w:r>
      <w:proofErr w:type="spellEnd"/>
      <w:r w:rsidRPr="00B95C52">
        <w:rPr>
          <w:bCs/>
          <w:sz w:val="26"/>
          <w:szCs w:val="26"/>
        </w:rPr>
        <w:t xml:space="preserve"> </w:t>
      </w:r>
      <w:proofErr w:type="spellStart"/>
      <w:r w:rsidRPr="00B95C52">
        <w:rPr>
          <w:bCs/>
          <w:sz w:val="26"/>
          <w:szCs w:val="26"/>
        </w:rPr>
        <w:t>мақола</w:t>
      </w:r>
      <w:proofErr w:type="spellEnd"/>
      <w:r w:rsidRPr="00B95C52">
        <w:rPr>
          <w:bCs/>
          <w:sz w:val="26"/>
          <w:szCs w:val="26"/>
        </w:rPr>
        <w:t xml:space="preserve">” </w:t>
      </w:r>
      <w:proofErr w:type="spellStart"/>
      <w:r w:rsidRPr="00B95C52">
        <w:rPr>
          <w:bCs/>
          <w:sz w:val="26"/>
          <w:szCs w:val="26"/>
        </w:rPr>
        <w:t>танлови</w:t>
      </w:r>
      <w:proofErr w:type="spellEnd"/>
      <w:r w:rsidRPr="00B95C52">
        <w:rPr>
          <w:bCs/>
          <w:sz w:val="26"/>
          <w:szCs w:val="26"/>
        </w:rPr>
        <w:t xml:space="preserve"> </w:t>
      </w:r>
      <w:proofErr w:type="spellStart"/>
      <w:r w:rsidRPr="00B95C52">
        <w:rPr>
          <w:bCs/>
          <w:sz w:val="26"/>
          <w:szCs w:val="26"/>
        </w:rPr>
        <w:t>учун</w:t>
      </w:r>
      <w:proofErr w:type="spellEnd"/>
    </w:p>
    <w:p w14:paraId="00D334AD" w14:textId="77777777" w:rsidR="00B95C52" w:rsidRPr="00B95C52" w:rsidRDefault="00B95C52" w:rsidP="009D7378">
      <w:pPr>
        <w:spacing w:before="0" w:after="0" w:afterAutospacing="0" w:line="276" w:lineRule="auto"/>
        <w:ind w:firstLine="0"/>
        <w:jc w:val="center"/>
        <w:rPr>
          <w:bCs/>
          <w:caps/>
          <w:sz w:val="26"/>
          <w:szCs w:val="26"/>
        </w:rPr>
      </w:pPr>
    </w:p>
    <w:p w14:paraId="134733C2" w14:textId="77777777" w:rsidR="00B95C52" w:rsidRPr="00B95C52" w:rsidRDefault="00B95C52" w:rsidP="009D7378">
      <w:pPr>
        <w:spacing w:before="0" w:after="0" w:afterAutospacing="0" w:line="276" w:lineRule="auto"/>
        <w:ind w:firstLine="0"/>
        <w:jc w:val="center"/>
        <w:rPr>
          <w:bCs/>
          <w:caps/>
          <w:sz w:val="26"/>
          <w:szCs w:val="26"/>
        </w:rPr>
      </w:pPr>
    </w:p>
    <w:p w14:paraId="706E78AD" w14:textId="77777777" w:rsidR="00B95C52" w:rsidRPr="00B95C52" w:rsidRDefault="00B95C52" w:rsidP="009D7378">
      <w:pPr>
        <w:spacing w:before="0" w:after="0" w:afterAutospacing="0" w:line="276" w:lineRule="auto"/>
        <w:ind w:firstLine="0"/>
        <w:jc w:val="center"/>
        <w:rPr>
          <w:bCs/>
          <w:caps/>
          <w:sz w:val="26"/>
          <w:szCs w:val="26"/>
        </w:rPr>
      </w:pPr>
    </w:p>
    <w:p w14:paraId="43CA285C" w14:textId="235ABC4E" w:rsidR="009D7378" w:rsidRPr="001D653B" w:rsidRDefault="009D7378" w:rsidP="001D653B">
      <w:pPr>
        <w:spacing w:before="0" w:after="0" w:afterAutospacing="0" w:line="276" w:lineRule="auto"/>
        <w:ind w:firstLine="0"/>
        <w:jc w:val="center"/>
        <w:rPr>
          <w:bCs/>
          <w:szCs w:val="28"/>
          <w:lang w:val="uz-Cyrl-UZ"/>
        </w:rPr>
      </w:pPr>
      <w:proofErr w:type="spellStart"/>
      <w:r w:rsidRPr="001D653B">
        <w:rPr>
          <w:bCs/>
          <w:szCs w:val="28"/>
        </w:rPr>
        <w:t>Косбергенов</w:t>
      </w:r>
      <w:proofErr w:type="spellEnd"/>
      <w:r w:rsidRPr="001D653B">
        <w:rPr>
          <w:bCs/>
          <w:szCs w:val="28"/>
        </w:rPr>
        <w:t xml:space="preserve"> К.М. </w:t>
      </w:r>
      <w:r w:rsidRPr="001D653B">
        <w:rPr>
          <w:bCs/>
          <w:szCs w:val="28"/>
          <w:lang w:val="uz-Cyrl-UZ"/>
        </w:rPr>
        <w:t>Катта илмий ходим</w:t>
      </w:r>
      <w:r w:rsidRPr="001D653B">
        <w:rPr>
          <w:bCs/>
          <w:szCs w:val="28"/>
        </w:rPr>
        <w:t>.</w:t>
      </w:r>
      <w:r w:rsidRPr="001D653B">
        <w:rPr>
          <w:bCs/>
          <w:szCs w:val="28"/>
          <w:lang w:val="uz-Cyrl-UZ"/>
        </w:rPr>
        <w:t xml:space="preserve"> г.-м.ф.ф.д. (</w:t>
      </w:r>
      <w:r w:rsidRPr="001D653B">
        <w:rPr>
          <w:bCs/>
          <w:szCs w:val="28"/>
          <w:lang w:val="en-US"/>
        </w:rPr>
        <w:t>PhD</w:t>
      </w:r>
      <w:r w:rsidRPr="001D653B">
        <w:rPr>
          <w:bCs/>
          <w:szCs w:val="28"/>
          <w:lang w:val="uz-Cyrl-UZ"/>
        </w:rPr>
        <w:t>)</w:t>
      </w:r>
    </w:p>
    <w:p w14:paraId="290E85F7" w14:textId="512AA5FB" w:rsidR="009D7378" w:rsidRPr="001D653B" w:rsidRDefault="009D7378" w:rsidP="001D653B">
      <w:pPr>
        <w:spacing w:before="0" w:after="0" w:afterAutospacing="0" w:line="276" w:lineRule="auto"/>
        <w:ind w:firstLine="0"/>
        <w:jc w:val="center"/>
        <w:rPr>
          <w:rFonts w:cs="Times New Roman"/>
          <w:kern w:val="0"/>
          <w:szCs w:val="28"/>
          <w14:ligatures w14:val="none"/>
        </w:rPr>
      </w:pPr>
      <w:r w:rsidRPr="001D653B">
        <w:rPr>
          <w:bCs/>
          <w:szCs w:val="28"/>
        </w:rPr>
        <w:t>Й</w:t>
      </w:r>
      <w:r w:rsidRPr="001D653B">
        <w:rPr>
          <w:bCs/>
          <w:szCs w:val="28"/>
          <w:lang w:val="uz-Cyrl-UZ"/>
        </w:rPr>
        <w:t>ў</w:t>
      </w:r>
      <w:proofErr w:type="spellStart"/>
      <w:r w:rsidRPr="001D653B">
        <w:rPr>
          <w:bCs/>
          <w:szCs w:val="28"/>
        </w:rPr>
        <w:t>лдошев</w:t>
      </w:r>
      <w:proofErr w:type="spellEnd"/>
      <w:r w:rsidRPr="001D653B">
        <w:rPr>
          <w:bCs/>
          <w:szCs w:val="28"/>
        </w:rPr>
        <w:t xml:space="preserve"> З.Д.</w:t>
      </w:r>
      <w:r w:rsidRPr="001D653B">
        <w:rPr>
          <w:bCs/>
          <w:szCs w:val="28"/>
          <w:lang w:val="uz-Cyrl-UZ"/>
        </w:rPr>
        <w:t xml:space="preserve"> </w:t>
      </w:r>
      <w:r w:rsidRPr="001D653B">
        <w:rPr>
          <w:rFonts w:cs="Times New Roman"/>
          <w:kern w:val="0"/>
          <w:szCs w:val="28"/>
          <w:lang w:val="uz-Cyrl-UZ"/>
          <w14:ligatures w14:val="none"/>
        </w:rPr>
        <w:t>Тажриба орттирувчи-кичик илмий ходим</w:t>
      </w:r>
    </w:p>
    <w:p w14:paraId="218D8FB3" w14:textId="77777777" w:rsidR="00D6436D" w:rsidRPr="00B95C52" w:rsidRDefault="00D6436D" w:rsidP="009D7378">
      <w:pPr>
        <w:spacing w:before="0" w:after="0" w:afterAutospacing="0" w:line="276" w:lineRule="auto"/>
        <w:ind w:firstLine="0"/>
        <w:jc w:val="left"/>
        <w:rPr>
          <w:bCs/>
          <w:caps/>
          <w:sz w:val="20"/>
          <w:szCs w:val="20"/>
        </w:rPr>
      </w:pPr>
    </w:p>
    <w:p w14:paraId="69FDE79A" w14:textId="77777777" w:rsidR="001D653B" w:rsidRPr="00784B47" w:rsidRDefault="001D653B" w:rsidP="009D7378">
      <w:pPr>
        <w:spacing w:before="0" w:after="0" w:afterAutospacing="0" w:line="276" w:lineRule="auto"/>
        <w:ind w:firstLine="0"/>
        <w:jc w:val="center"/>
        <w:rPr>
          <w:lang w:val="en-US"/>
        </w:rPr>
      </w:pPr>
    </w:p>
    <w:p w14:paraId="45E77243" w14:textId="77777777" w:rsidR="00784B47" w:rsidRPr="00784B47" w:rsidRDefault="00784B47" w:rsidP="009D7378">
      <w:pPr>
        <w:spacing w:before="0" w:after="0" w:afterAutospacing="0" w:line="276" w:lineRule="auto"/>
        <w:ind w:firstLine="0"/>
        <w:jc w:val="center"/>
        <w:rPr>
          <w:lang w:val="en-US"/>
        </w:rPr>
      </w:pPr>
    </w:p>
    <w:p w14:paraId="6AF6D054" w14:textId="221C7F50" w:rsidR="001D653B" w:rsidRPr="001D653B" w:rsidRDefault="001D653B" w:rsidP="001D653B">
      <w:pPr>
        <w:spacing w:before="0" w:after="0" w:afterAutospacing="0" w:line="276" w:lineRule="auto"/>
        <w:ind w:firstLine="0"/>
        <w:jc w:val="center"/>
        <w:rPr>
          <w:b/>
          <w:bCs/>
          <w:lang w:val="en-US"/>
        </w:rPr>
      </w:pPr>
      <w:r w:rsidRPr="001D653B">
        <w:rPr>
          <w:noProof/>
          <w:szCs w:val="28"/>
          <w:lang w:val="en-US"/>
        </w:rPr>
        <w:t>“</w:t>
      </w:r>
      <w:r w:rsidRPr="003B4DD0">
        <w:rPr>
          <w:b/>
          <w:bCs/>
        </w:rPr>
        <w:t>СОВҒА</w:t>
      </w:r>
      <w:r w:rsidRPr="001D653B">
        <w:rPr>
          <w:b/>
          <w:bCs/>
          <w:lang w:val="en-US"/>
        </w:rPr>
        <w:t xml:space="preserve"> </w:t>
      </w:r>
      <w:r w:rsidRPr="003B4DD0">
        <w:rPr>
          <w:b/>
          <w:bCs/>
        </w:rPr>
        <w:t>БЕРИШ</w:t>
      </w:r>
      <w:r w:rsidRPr="001D653B">
        <w:rPr>
          <w:b/>
          <w:bCs/>
          <w:lang w:val="en-US"/>
        </w:rPr>
        <w:t xml:space="preserve"> – </w:t>
      </w:r>
      <w:r w:rsidRPr="003B4DD0">
        <w:rPr>
          <w:b/>
          <w:bCs/>
        </w:rPr>
        <w:t>КОРРУПЦИЯ</w:t>
      </w:r>
      <w:r w:rsidRPr="001D653B">
        <w:rPr>
          <w:b/>
          <w:bCs/>
          <w:lang w:val="en-US"/>
        </w:rPr>
        <w:t xml:space="preserve"> </w:t>
      </w:r>
      <w:r w:rsidRPr="003B4DD0">
        <w:rPr>
          <w:b/>
          <w:bCs/>
        </w:rPr>
        <w:t>ЭМАСМИ</w:t>
      </w:r>
      <w:r w:rsidRPr="001D653B">
        <w:rPr>
          <w:b/>
          <w:bCs/>
          <w:lang w:val="en-US"/>
        </w:rPr>
        <w:t>?</w:t>
      </w:r>
      <w:r w:rsidRPr="00097881">
        <w:rPr>
          <w:noProof/>
          <w:szCs w:val="28"/>
          <w:lang w:val="en-US"/>
        </w:rPr>
        <w:t>”</w:t>
      </w:r>
    </w:p>
    <w:p w14:paraId="5470447B" w14:textId="59B3B8E1" w:rsidR="001D653B" w:rsidRPr="001D653B" w:rsidRDefault="001D653B" w:rsidP="009D7378">
      <w:pPr>
        <w:spacing w:before="0" w:after="0" w:afterAutospacing="0" w:line="276" w:lineRule="auto"/>
        <w:ind w:firstLine="0"/>
        <w:jc w:val="center"/>
        <w:rPr>
          <w:lang w:val="en-US"/>
        </w:rPr>
      </w:pPr>
      <w:proofErr w:type="spellStart"/>
      <w:r w:rsidRPr="001D653B">
        <w:rPr>
          <w:lang w:val="en-US"/>
        </w:rPr>
        <w:t>мавзусида</w:t>
      </w:r>
      <w:proofErr w:type="spellEnd"/>
      <w:r w:rsidRPr="001D653B">
        <w:rPr>
          <w:lang w:val="en-US"/>
        </w:rPr>
        <w:t xml:space="preserve"> тақдим </w:t>
      </w:r>
      <w:proofErr w:type="spellStart"/>
      <w:r w:rsidRPr="001D653B">
        <w:rPr>
          <w:lang w:val="en-US"/>
        </w:rPr>
        <w:t>этилган</w:t>
      </w:r>
      <w:proofErr w:type="spellEnd"/>
      <w:r w:rsidRPr="001D653B">
        <w:rPr>
          <w:lang w:val="en-US"/>
        </w:rPr>
        <w:t xml:space="preserve"> </w:t>
      </w:r>
      <w:proofErr w:type="spellStart"/>
      <w:r w:rsidRPr="001D653B">
        <w:rPr>
          <w:lang w:val="en-US"/>
        </w:rPr>
        <w:t>мақола</w:t>
      </w:r>
      <w:proofErr w:type="spellEnd"/>
      <w:r w:rsidRPr="001D653B">
        <w:rPr>
          <w:lang w:val="en-US"/>
        </w:rPr>
        <w:t>.</w:t>
      </w:r>
    </w:p>
    <w:p w14:paraId="0403384E" w14:textId="77777777" w:rsidR="001D653B" w:rsidRPr="001D653B" w:rsidRDefault="001D653B" w:rsidP="009D7378">
      <w:pPr>
        <w:spacing w:before="0" w:after="0" w:afterAutospacing="0" w:line="276" w:lineRule="auto"/>
        <w:ind w:firstLine="0"/>
        <w:jc w:val="center"/>
        <w:rPr>
          <w:lang w:val="en-US"/>
        </w:rPr>
      </w:pPr>
    </w:p>
    <w:p w14:paraId="603170E3" w14:textId="77777777" w:rsidR="001D653B" w:rsidRPr="001D653B" w:rsidRDefault="001D653B" w:rsidP="009D7378">
      <w:pPr>
        <w:spacing w:before="0" w:after="0" w:afterAutospacing="0" w:line="276" w:lineRule="auto"/>
        <w:ind w:firstLine="0"/>
        <w:jc w:val="center"/>
        <w:rPr>
          <w:lang w:val="en-US"/>
        </w:rPr>
      </w:pPr>
    </w:p>
    <w:p w14:paraId="0B7F1F5E" w14:textId="77777777" w:rsidR="001D653B" w:rsidRPr="001D653B" w:rsidRDefault="001D653B" w:rsidP="009D7378">
      <w:pPr>
        <w:spacing w:before="0" w:after="0" w:afterAutospacing="0" w:line="276" w:lineRule="auto"/>
        <w:ind w:firstLine="0"/>
        <w:jc w:val="center"/>
        <w:rPr>
          <w:lang w:val="en-US"/>
        </w:rPr>
      </w:pPr>
    </w:p>
    <w:p w14:paraId="6F0C2BEF" w14:textId="77777777" w:rsidR="001D653B" w:rsidRPr="001D653B" w:rsidRDefault="001D653B" w:rsidP="009D7378">
      <w:pPr>
        <w:spacing w:before="0" w:after="0" w:afterAutospacing="0" w:line="276" w:lineRule="auto"/>
        <w:ind w:firstLine="0"/>
        <w:jc w:val="center"/>
        <w:rPr>
          <w:lang w:val="en-US"/>
        </w:rPr>
      </w:pPr>
    </w:p>
    <w:p w14:paraId="78CF744F" w14:textId="77777777" w:rsidR="001D653B" w:rsidRPr="001D653B" w:rsidRDefault="001D653B" w:rsidP="009D7378">
      <w:pPr>
        <w:spacing w:before="0" w:after="0" w:afterAutospacing="0" w:line="276" w:lineRule="auto"/>
        <w:ind w:firstLine="0"/>
        <w:jc w:val="center"/>
        <w:rPr>
          <w:lang w:val="en-US"/>
        </w:rPr>
      </w:pPr>
    </w:p>
    <w:p w14:paraId="31123204" w14:textId="77777777" w:rsidR="001D653B" w:rsidRPr="001D653B" w:rsidRDefault="001D653B" w:rsidP="009D7378">
      <w:pPr>
        <w:spacing w:before="0" w:after="0" w:afterAutospacing="0" w:line="276" w:lineRule="auto"/>
        <w:ind w:firstLine="0"/>
        <w:jc w:val="center"/>
        <w:rPr>
          <w:lang w:val="en-US"/>
        </w:rPr>
      </w:pPr>
    </w:p>
    <w:p w14:paraId="3020D05D" w14:textId="77777777" w:rsidR="001D653B" w:rsidRPr="001D653B" w:rsidRDefault="001D653B" w:rsidP="009D7378">
      <w:pPr>
        <w:spacing w:before="0" w:after="0" w:afterAutospacing="0" w:line="276" w:lineRule="auto"/>
        <w:ind w:firstLine="0"/>
        <w:jc w:val="center"/>
        <w:rPr>
          <w:lang w:val="en-US"/>
        </w:rPr>
      </w:pPr>
    </w:p>
    <w:p w14:paraId="1CF5AFBF" w14:textId="77777777" w:rsidR="001D653B" w:rsidRPr="001D653B" w:rsidRDefault="001D653B" w:rsidP="009D7378">
      <w:pPr>
        <w:spacing w:before="0" w:after="0" w:afterAutospacing="0" w:line="276" w:lineRule="auto"/>
        <w:ind w:firstLine="0"/>
        <w:jc w:val="center"/>
        <w:rPr>
          <w:lang w:val="en-US"/>
        </w:rPr>
      </w:pPr>
    </w:p>
    <w:p w14:paraId="4B5F21FE" w14:textId="77777777" w:rsidR="001D653B" w:rsidRPr="001D653B" w:rsidRDefault="001D653B" w:rsidP="009D7378">
      <w:pPr>
        <w:spacing w:before="0" w:after="0" w:afterAutospacing="0" w:line="276" w:lineRule="auto"/>
        <w:ind w:firstLine="0"/>
        <w:jc w:val="center"/>
        <w:rPr>
          <w:lang w:val="en-US"/>
        </w:rPr>
      </w:pPr>
    </w:p>
    <w:p w14:paraId="1279DF4C" w14:textId="77777777" w:rsidR="001D653B" w:rsidRPr="001D653B" w:rsidRDefault="001D653B" w:rsidP="009D7378">
      <w:pPr>
        <w:spacing w:before="0" w:after="0" w:afterAutospacing="0" w:line="276" w:lineRule="auto"/>
        <w:ind w:firstLine="0"/>
        <w:jc w:val="center"/>
        <w:rPr>
          <w:lang w:val="en-US"/>
        </w:rPr>
      </w:pPr>
    </w:p>
    <w:p w14:paraId="64A9F759" w14:textId="77777777" w:rsidR="001D653B" w:rsidRPr="001D653B" w:rsidRDefault="001D653B" w:rsidP="009D7378">
      <w:pPr>
        <w:spacing w:before="0" w:after="0" w:afterAutospacing="0" w:line="276" w:lineRule="auto"/>
        <w:ind w:firstLine="0"/>
        <w:jc w:val="center"/>
        <w:rPr>
          <w:lang w:val="en-US"/>
        </w:rPr>
      </w:pPr>
    </w:p>
    <w:p w14:paraId="2913D427" w14:textId="77777777" w:rsidR="001D653B" w:rsidRPr="001D653B" w:rsidRDefault="001D653B" w:rsidP="009D7378">
      <w:pPr>
        <w:spacing w:before="0" w:after="0" w:afterAutospacing="0" w:line="276" w:lineRule="auto"/>
        <w:ind w:firstLine="0"/>
        <w:jc w:val="center"/>
        <w:rPr>
          <w:lang w:val="en-US"/>
        </w:rPr>
      </w:pPr>
    </w:p>
    <w:p w14:paraId="43C165C8" w14:textId="77777777" w:rsidR="001D653B" w:rsidRPr="001D653B" w:rsidRDefault="001D653B" w:rsidP="009D7378">
      <w:pPr>
        <w:spacing w:before="0" w:after="0" w:afterAutospacing="0" w:line="276" w:lineRule="auto"/>
        <w:ind w:firstLine="0"/>
        <w:jc w:val="center"/>
        <w:rPr>
          <w:lang w:val="en-US"/>
        </w:rPr>
      </w:pPr>
    </w:p>
    <w:p w14:paraId="2C5FD87F" w14:textId="77777777" w:rsidR="001D653B" w:rsidRPr="001D653B" w:rsidRDefault="001D653B" w:rsidP="009D7378">
      <w:pPr>
        <w:spacing w:before="0" w:after="0" w:afterAutospacing="0" w:line="276" w:lineRule="auto"/>
        <w:ind w:firstLine="0"/>
        <w:jc w:val="center"/>
        <w:rPr>
          <w:lang w:val="en-US"/>
        </w:rPr>
      </w:pPr>
    </w:p>
    <w:p w14:paraId="71BAAAF0" w14:textId="77777777" w:rsidR="001D653B" w:rsidRDefault="001D653B" w:rsidP="009D7378">
      <w:pPr>
        <w:spacing w:before="0" w:after="0" w:afterAutospacing="0" w:line="276" w:lineRule="auto"/>
        <w:ind w:firstLine="0"/>
        <w:jc w:val="center"/>
        <w:rPr>
          <w:lang w:val="en-US"/>
        </w:rPr>
      </w:pPr>
    </w:p>
    <w:p w14:paraId="4BCDCBF4" w14:textId="77777777" w:rsidR="001D653B" w:rsidRPr="001D653B" w:rsidRDefault="001D653B" w:rsidP="009D7378">
      <w:pPr>
        <w:spacing w:before="0" w:after="0" w:afterAutospacing="0" w:line="276" w:lineRule="auto"/>
        <w:ind w:firstLine="0"/>
        <w:jc w:val="center"/>
        <w:rPr>
          <w:lang w:val="en-US"/>
        </w:rPr>
      </w:pPr>
    </w:p>
    <w:p w14:paraId="32927836" w14:textId="77777777" w:rsidR="001D653B" w:rsidRDefault="001D653B" w:rsidP="009D7378">
      <w:pPr>
        <w:spacing w:before="0" w:after="0" w:afterAutospacing="0" w:line="276" w:lineRule="auto"/>
        <w:ind w:firstLine="0"/>
        <w:jc w:val="center"/>
        <w:rPr>
          <w:lang w:val="en-US"/>
        </w:rPr>
      </w:pPr>
    </w:p>
    <w:p w14:paraId="6DEFB579" w14:textId="77777777" w:rsidR="001D653B" w:rsidRPr="001D653B" w:rsidRDefault="001D653B" w:rsidP="009D7378">
      <w:pPr>
        <w:spacing w:before="0" w:after="0" w:afterAutospacing="0" w:line="276" w:lineRule="auto"/>
        <w:ind w:firstLine="0"/>
        <w:jc w:val="center"/>
        <w:rPr>
          <w:lang w:val="en-US"/>
        </w:rPr>
      </w:pPr>
    </w:p>
    <w:p w14:paraId="68DFD217" w14:textId="77777777" w:rsidR="001D653B" w:rsidRPr="001D653B" w:rsidRDefault="001D653B" w:rsidP="009D7378">
      <w:pPr>
        <w:spacing w:before="0" w:after="0" w:afterAutospacing="0" w:line="276" w:lineRule="auto"/>
        <w:ind w:firstLine="0"/>
        <w:jc w:val="center"/>
        <w:rPr>
          <w:lang w:val="en-US"/>
        </w:rPr>
      </w:pPr>
    </w:p>
    <w:p w14:paraId="33E3E6C3" w14:textId="2011E08A" w:rsidR="003B4DD0" w:rsidRPr="001D653B" w:rsidRDefault="003B4DD0" w:rsidP="009D7378">
      <w:pPr>
        <w:spacing w:before="0" w:after="0" w:afterAutospacing="0" w:line="276" w:lineRule="auto"/>
        <w:ind w:firstLine="0"/>
        <w:jc w:val="center"/>
        <w:rPr>
          <w:b/>
          <w:bCs/>
        </w:rPr>
      </w:pPr>
      <w:r w:rsidRPr="003B4DD0">
        <w:rPr>
          <w:b/>
          <w:bCs/>
        </w:rPr>
        <w:lastRenderedPageBreak/>
        <w:t>СОВҒА БЕРИШ – КОРРУПЦИЯ ЭМАСМИ?</w:t>
      </w:r>
    </w:p>
    <w:p w14:paraId="6285569E" w14:textId="77777777" w:rsidR="00D6436D" w:rsidRPr="001D653B" w:rsidRDefault="00D6436D" w:rsidP="009D7378">
      <w:pPr>
        <w:spacing w:before="0" w:after="0" w:afterAutospacing="0" w:line="276" w:lineRule="auto"/>
        <w:ind w:firstLine="0"/>
        <w:jc w:val="center"/>
        <w:rPr>
          <w:sz w:val="20"/>
          <w:szCs w:val="16"/>
        </w:rPr>
      </w:pPr>
    </w:p>
    <w:p w14:paraId="2FB3FD1A" w14:textId="49188B66" w:rsidR="003B4DD0" w:rsidRPr="00B95C52" w:rsidRDefault="003B4DD0" w:rsidP="003B4DD0">
      <w:pPr>
        <w:spacing w:before="0" w:after="0" w:afterAutospacing="0"/>
        <w:ind w:firstLine="709"/>
        <w:rPr>
          <w:i/>
          <w:iCs/>
          <w:lang w:val="en-US"/>
        </w:rPr>
      </w:pPr>
      <w:r w:rsidRPr="003B4DD0">
        <w:rPr>
          <w:b/>
          <w:bCs/>
          <w:i/>
          <w:iCs/>
        </w:rPr>
        <w:t>Аннотация</w:t>
      </w:r>
      <w:r w:rsidRPr="00C577E5">
        <w:rPr>
          <w:b/>
          <w:bCs/>
          <w:i/>
          <w:iCs/>
          <w:lang w:val="en-US"/>
        </w:rPr>
        <w:t xml:space="preserve">. </w:t>
      </w:r>
      <w:r w:rsidRPr="003B4DD0">
        <w:rPr>
          <w:i/>
          <w:iCs/>
        </w:rPr>
        <w:t>Ушбу</w:t>
      </w:r>
      <w:r w:rsidRPr="00C577E5">
        <w:rPr>
          <w:i/>
          <w:iCs/>
          <w:lang w:val="en-US"/>
        </w:rPr>
        <w:t xml:space="preserve"> </w:t>
      </w:r>
      <w:proofErr w:type="spellStart"/>
      <w:r w:rsidRPr="003B4DD0">
        <w:rPr>
          <w:i/>
          <w:iCs/>
        </w:rPr>
        <w:t>мақола</w:t>
      </w:r>
      <w:proofErr w:type="spellEnd"/>
      <w:r w:rsidRPr="00C577E5">
        <w:rPr>
          <w:i/>
          <w:iCs/>
          <w:lang w:val="en-US"/>
        </w:rPr>
        <w:t xml:space="preserve"> 9 </w:t>
      </w:r>
      <w:proofErr w:type="spellStart"/>
      <w:r w:rsidRPr="003B4DD0">
        <w:rPr>
          <w:i/>
          <w:iCs/>
        </w:rPr>
        <w:t>декабр</w:t>
      </w:r>
      <w:proofErr w:type="spellEnd"/>
      <w:r w:rsidRPr="00C577E5">
        <w:rPr>
          <w:i/>
          <w:iCs/>
          <w:lang w:val="en-US"/>
        </w:rPr>
        <w:t xml:space="preserve"> — </w:t>
      </w:r>
      <w:proofErr w:type="spellStart"/>
      <w:r w:rsidRPr="003B4DD0">
        <w:rPr>
          <w:i/>
          <w:iCs/>
        </w:rPr>
        <w:t>Халқаро</w:t>
      </w:r>
      <w:proofErr w:type="spellEnd"/>
      <w:r w:rsidRPr="00C577E5">
        <w:rPr>
          <w:i/>
          <w:iCs/>
          <w:lang w:val="en-US"/>
        </w:rPr>
        <w:t xml:space="preserve"> </w:t>
      </w:r>
      <w:proofErr w:type="spellStart"/>
      <w:r w:rsidRPr="003B4DD0">
        <w:rPr>
          <w:i/>
          <w:iCs/>
        </w:rPr>
        <w:t>коррупцияга</w:t>
      </w:r>
      <w:proofErr w:type="spellEnd"/>
      <w:r w:rsidRPr="00C577E5">
        <w:rPr>
          <w:i/>
          <w:iCs/>
          <w:lang w:val="en-US"/>
        </w:rPr>
        <w:t xml:space="preserve"> </w:t>
      </w:r>
      <w:proofErr w:type="spellStart"/>
      <w:r w:rsidRPr="003B4DD0">
        <w:rPr>
          <w:i/>
          <w:iCs/>
        </w:rPr>
        <w:t>қарши</w:t>
      </w:r>
      <w:proofErr w:type="spellEnd"/>
      <w:r w:rsidRPr="00C577E5">
        <w:rPr>
          <w:i/>
          <w:iCs/>
          <w:lang w:val="en-US"/>
        </w:rPr>
        <w:t xml:space="preserve"> </w:t>
      </w:r>
      <w:proofErr w:type="spellStart"/>
      <w:r w:rsidRPr="003B4DD0">
        <w:rPr>
          <w:i/>
          <w:iCs/>
        </w:rPr>
        <w:t>кураш</w:t>
      </w:r>
      <w:proofErr w:type="spellEnd"/>
      <w:r w:rsidRPr="00C577E5">
        <w:rPr>
          <w:i/>
          <w:iCs/>
          <w:lang w:val="en-US"/>
        </w:rPr>
        <w:t xml:space="preserve"> </w:t>
      </w:r>
      <w:proofErr w:type="spellStart"/>
      <w:r w:rsidRPr="003B4DD0">
        <w:rPr>
          <w:i/>
          <w:iCs/>
        </w:rPr>
        <w:t>куни</w:t>
      </w:r>
      <w:proofErr w:type="spellEnd"/>
      <w:r w:rsidRPr="00C577E5">
        <w:rPr>
          <w:i/>
          <w:iCs/>
          <w:lang w:val="en-US"/>
        </w:rPr>
        <w:t xml:space="preserve"> </w:t>
      </w:r>
      <w:proofErr w:type="spellStart"/>
      <w:r w:rsidRPr="003B4DD0">
        <w:rPr>
          <w:i/>
          <w:iCs/>
        </w:rPr>
        <w:t>муносабати</w:t>
      </w:r>
      <w:proofErr w:type="spellEnd"/>
      <w:r w:rsidRPr="00C577E5">
        <w:rPr>
          <w:i/>
          <w:iCs/>
          <w:lang w:val="en-US"/>
        </w:rPr>
        <w:t xml:space="preserve"> </w:t>
      </w:r>
      <w:r w:rsidRPr="003B4DD0">
        <w:rPr>
          <w:i/>
          <w:iCs/>
        </w:rPr>
        <w:t>билан</w:t>
      </w:r>
      <w:r w:rsidRPr="00C577E5">
        <w:rPr>
          <w:i/>
          <w:iCs/>
          <w:lang w:val="en-US"/>
        </w:rPr>
        <w:t xml:space="preserve"> </w:t>
      </w:r>
      <w:proofErr w:type="spellStart"/>
      <w:r w:rsidRPr="003B4DD0">
        <w:rPr>
          <w:i/>
          <w:iCs/>
        </w:rPr>
        <w:t>тайёрланган</w:t>
      </w:r>
      <w:proofErr w:type="spellEnd"/>
      <w:r w:rsidRPr="00C577E5">
        <w:rPr>
          <w:i/>
          <w:iCs/>
          <w:lang w:val="en-US"/>
        </w:rPr>
        <w:t xml:space="preserve"> </w:t>
      </w:r>
      <w:proofErr w:type="spellStart"/>
      <w:r w:rsidRPr="003B4DD0">
        <w:rPr>
          <w:i/>
          <w:iCs/>
        </w:rPr>
        <w:t>бўлиб</w:t>
      </w:r>
      <w:proofErr w:type="spellEnd"/>
      <w:r w:rsidRPr="00C577E5">
        <w:rPr>
          <w:i/>
          <w:iCs/>
          <w:lang w:val="en-US"/>
        </w:rPr>
        <w:t xml:space="preserve">, </w:t>
      </w:r>
      <w:proofErr w:type="spellStart"/>
      <w:r w:rsidRPr="003B4DD0">
        <w:rPr>
          <w:i/>
          <w:iCs/>
        </w:rPr>
        <w:t>жамият</w:t>
      </w:r>
      <w:proofErr w:type="spellEnd"/>
      <w:r w:rsidRPr="00C577E5">
        <w:rPr>
          <w:i/>
          <w:iCs/>
          <w:lang w:val="en-US"/>
        </w:rPr>
        <w:t xml:space="preserve"> </w:t>
      </w:r>
      <w:proofErr w:type="spellStart"/>
      <w:r w:rsidRPr="003B4DD0">
        <w:rPr>
          <w:i/>
          <w:iCs/>
        </w:rPr>
        <w:t>онгидаги</w:t>
      </w:r>
      <w:proofErr w:type="spellEnd"/>
      <w:r w:rsidRPr="00C577E5">
        <w:rPr>
          <w:i/>
          <w:iCs/>
          <w:lang w:val="en-US"/>
        </w:rPr>
        <w:t xml:space="preserve"> “</w:t>
      </w:r>
      <w:proofErr w:type="spellStart"/>
      <w:r w:rsidRPr="003B4DD0">
        <w:rPr>
          <w:i/>
          <w:iCs/>
        </w:rPr>
        <w:t>совға</w:t>
      </w:r>
      <w:proofErr w:type="spellEnd"/>
      <w:r w:rsidRPr="00C577E5">
        <w:rPr>
          <w:i/>
          <w:iCs/>
          <w:lang w:val="en-US"/>
        </w:rPr>
        <w:t xml:space="preserve"> </w:t>
      </w:r>
      <w:proofErr w:type="spellStart"/>
      <w:r w:rsidRPr="003B4DD0">
        <w:rPr>
          <w:i/>
          <w:iCs/>
        </w:rPr>
        <w:t>бериш</w:t>
      </w:r>
      <w:proofErr w:type="spellEnd"/>
      <w:r w:rsidRPr="00C577E5">
        <w:rPr>
          <w:i/>
          <w:iCs/>
          <w:lang w:val="en-US"/>
        </w:rPr>
        <w:t xml:space="preserve">” </w:t>
      </w:r>
      <w:proofErr w:type="spellStart"/>
      <w:r w:rsidRPr="003B4DD0">
        <w:rPr>
          <w:i/>
          <w:iCs/>
        </w:rPr>
        <w:t>ва</w:t>
      </w:r>
      <w:proofErr w:type="spellEnd"/>
      <w:r w:rsidRPr="00C577E5">
        <w:rPr>
          <w:i/>
          <w:iCs/>
          <w:lang w:val="en-US"/>
        </w:rPr>
        <w:t xml:space="preserve"> “</w:t>
      </w:r>
      <w:r w:rsidRPr="003B4DD0">
        <w:rPr>
          <w:i/>
          <w:iCs/>
        </w:rPr>
        <w:t>пора</w:t>
      </w:r>
      <w:r w:rsidRPr="00C577E5">
        <w:rPr>
          <w:i/>
          <w:iCs/>
          <w:lang w:val="en-US"/>
        </w:rPr>
        <w:t xml:space="preserve"> </w:t>
      </w:r>
      <w:proofErr w:type="spellStart"/>
      <w:r w:rsidRPr="003B4DD0">
        <w:rPr>
          <w:i/>
          <w:iCs/>
        </w:rPr>
        <w:t>бериш</w:t>
      </w:r>
      <w:proofErr w:type="spellEnd"/>
      <w:r w:rsidRPr="00C577E5">
        <w:rPr>
          <w:i/>
          <w:iCs/>
          <w:lang w:val="en-US"/>
        </w:rPr>
        <w:t xml:space="preserve">” </w:t>
      </w:r>
      <w:proofErr w:type="spellStart"/>
      <w:r w:rsidRPr="003B4DD0">
        <w:rPr>
          <w:i/>
          <w:iCs/>
        </w:rPr>
        <w:t>тушунчалари</w:t>
      </w:r>
      <w:proofErr w:type="spellEnd"/>
      <w:r w:rsidRPr="00C577E5">
        <w:rPr>
          <w:i/>
          <w:iCs/>
          <w:lang w:val="en-US"/>
        </w:rPr>
        <w:t xml:space="preserve"> </w:t>
      </w:r>
      <w:proofErr w:type="spellStart"/>
      <w:r w:rsidRPr="003B4DD0">
        <w:rPr>
          <w:i/>
          <w:iCs/>
        </w:rPr>
        <w:t>ўртасидаги</w:t>
      </w:r>
      <w:proofErr w:type="spellEnd"/>
      <w:r w:rsidRPr="00C577E5">
        <w:rPr>
          <w:i/>
          <w:iCs/>
          <w:lang w:val="en-US"/>
        </w:rPr>
        <w:t xml:space="preserve"> </w:t>
      </w:r>
      <w:proofErr w:type="spellStart"/>
      <w:r w:rsidRPr="003B4DD0">
        <w:rPr>
          <w:i/>
          <w:iCs/>
        </w:rPr>
        <w:t>чегарани</w:t>
      </w:r>
      <w:proofErr w:type="spellEnd"/>
      <w:r w:rsidRPr="00C577E5">
        <w:rPr>
          <w:i/>
          <w:iCs/>
          <w:lang w:val="en-US"/>
        </w:rPr>
        <w:t xml:space="preserve"> </w:t>
      </w:r>
      <w:proofErr w:type="spellStart"/>
      <w:r w:rsidRPr="003B4DD0">
        <w:rPr>
          <w:i/>
          <w:iCs/>
        </w:rPr>
        <w:t>илмий</w:t>
      </w:r>
      <w:proofErr w:type="spellEnd"/>
      <w:r w:rsidRPr="00C577E5">
        <w:rPr>
          <w:i/>
          <w:iCs/>
          <w:lang w:val="en-US"/>
        </w:rPr>
        <w:t>-</w:t>
      </w:r>
      <w:proofErr w:type="spellStart"/>
      <w:r w:rsidRPr="003B4DD0">
        <w:rPr>
          <w:i/>
          <w:iCs/>
        </w:rPr>
        <w:t>ижтимоий</w:t>
      </w:r>
      <w:proofErr w:type="spellEnd"/>
      <w:r w:rsidRPr="00C577E5">
        <w:rPr>
          <w:i/>
          <w:iCs/>
          <w:lang w:val="en-US"/>
        </w:rPr>
        <w:t xml:space="preserve"> </w:t>
      </w:r>
      <w:proofErr w:type="spellStart"/>
      <w:r w:rsidRPr="003B4DD0">
        <w:rPr>
          <w:i/>
          <w:iCs/>
        </w:rPr>
        <w:t>нуқтаи</w:t>
      </w:r>
      <w:proofErr w:type="spellEnd"/>
      <w:r w:rsidRPr="00C577E5">
        <w:rPr>
          <w:i/>
          <w:iCs/>
          <w:lang w:val="en-US"/>
        </w:rPr>
        <w:t xml:space="preserve"> </w:t>
      </w:r>
      <w:proofErr w:type="spellStart"/>
      <w:r w:rsidRPr="003B4DD0">
        <w:rPr>
          <w:i/>
          <w:iCs/>
        </w:rPr>
        <w:t>назардан</w:t>
      </w:r>
      <w:proofErr w:type="spellEnd"/>
      <w:r w:rsidRPr="00C577E5">
        <w:rPr>
          <w:i/>
          <w:iCs/>
          <w:lang w:val="en-US"/>
        </w:rPr>
        <w:t xml:space="preserve"> </w:t>
      </w:r>
      <w:proofErr w:type="spellStart"/>
      <w:r w:rsidRPr="003B4DD0">
        <w:rPr>
          <w:i/>
          <w:iCs/>
        </w:rPr>
        <w:t>ёритади</w:t>
      </w:r>
      <w:proofErr w:type="spellEnd"/>
      <w:r w:rsidRPr="00C577E5">
        <w:rPr>
          <w:i/>
          <w:iCs/>
          <w:lang w:val="en-US"/>
        </w:rPr>
        <w:t xml:space="preserve">. </w:t>
      </w:r>
      <w:proofErr w:type="spellStart"/>
      <w:r w:rsidRPr="003B4DD0">
        <w:rPr>
          <w:i/>
          <w:iCs/>
        </w:rPr>
        <w:t>Мақолада</w:t>
      </w:r>
      <w:proofErr w:type="spellEnd"/>
      <w:r w:rsidRPr="00C577E5">
        <w:rPr>
          <w:i/>
          <w:iCs/>
          <w:lang w:val="en-US"/>
        </w:rPr>
        <w:t xml:space="preserve"> </w:t>
      </w:r>
      <w:proofErr w:type="spellStart"/>
      <w:r w:rsidRPr="003B4DD0">
        <w:rPr>
          <w:i/>
          <w:iCs/>
        </w:rPr>
        <w:t>совға</w:t>
      </w:r>
      <w:proofErr w:type="spellEnd"/>
      <w:r w:rsidRPr="00C577E5">
        <w:rPr>
          <w:i/>
          <w:iCs/>
          <w:lang w:val="en-US"/>
        </w:rPr>
        <w:t xml:space="preserve"> </w:t>
      </w:r>
      <w:proofErr w:type="spellStart"/>
      <w:r w:rsidRPr="003B4DD0">
        <w:rPr>
          <w:i/>
          <w:iCs/>
        </w:rPr>
        <w:t>бериш</w:t>
      </w:r>
      <w:proofErr w:type="spellEnd"/>
      <w:r w:rsidRPr="00C577E5">
        <w:rPr>
          <w:i/>
          <w:iCs/>
          <w:lang w:val="en-US"/>
        </w:rPr>
        <w:t xml:space="preserve"> </w:t>
      </w:r>
      <w:proofErr w:type="spellStart"/>
      <w:r w:rsidRPr="003B4DD0">
        <w:rPr>
          <w:i/>
          <w:iCs/>
        </w:rPr>
        <w:t>маданиятининг</w:t>
      </w:r>
      <w:proofErr w:type="spellEnd"/>
      <w:r w:rsidRPr="00C577E5">
        <w:rPr>
          <w:i/>
          <w:iCs/>
          <w:lang w:val="en-US"/>
        </w:rPr>
        <w:t xml:space="preserve"> </w:t>
      </w:r>
      <w:proofErr w:type="spellStart"/>
      <w:r w:rsidRPr="003B4DD0">
        <w:rPr>
          <w:i/>
          <w:iCs/>
        </w:rPr>
        <w:t>қадимий</w:t>
      </w:r>
      <w:proofErr w:type="spellEnd"/>
      <w:r w:rsidRPr="00C577E5">
        <w:rPr>
          <w:i/>
          <w:iCs/>
          <w:lang w:val="en-US"/>
        </w:rPr>
        <w:t xml:space="preserve"> </w:t>
      </w:r>
      <w:proofErr w:type="spellStart"/>
      <w:r w:rsidRPr="003B4DD0">
        <w:rPr>
          <w:i/>
          <w:iCs/>
        </w:rPr>
        <w:t>анъаналари</w:t>
      </w:r>
      <w:proofErr w:type="spellEnd"/>
      <w:r w:rsidRPr="00C577E5">
        <w:rPr>
          <w:i/>
          <w:iCs/>
          <w:lang w:val="en-US"/>
        </w:rPr>
        <w:t xml:space="preserve">, </w:t>
      </w:r>
      <w:proofErr w:type="spellStart"/>
      <w:r w:rsidRPr="003B4DD0">
        <w:rPr>
          <w:i/>
          <w:iCs/>
        </w:rPr>
        <w:t>унинг</w:t>
      </w:r>
      <w:proofErr w:type="spellEnd"/>
      <w:r w:rsidRPr="00C577E5">
        <w:rPr>
          <w:i/>
          <w:iCs/>
          <w:lang w:val="en-US"/>
        </w:rPr>
        <w:t xml:space="preserve"> </w:t>
      </w:r>
      <w:proofErr w:type="spellStart"/>
      <w:r w:rsidRPr="003B4DD0">
        <w:rPr>
          <w:i/>
          <w:iCs/>
        </w:rPr>
        <w:t>инсоний</w:t>
      </w:r>
      <w:proofErr w:type="spellEnd"/>
      <w:r w:rsidRPr="00C577E5">
        <w:rPr>
          <w:i/>
          <w:iCs/>
          <w:lang w:val="en-US"/>
        </w:rPr>
        <w:t xml:space="preserve"> </w:t>
      </w:r>
      <w:proofErr w:type="spellStart"/>
      <w:r w:rsidRPr="003B4DD0">
        <w:rPr>
          <w:i/>
          <w:iCs/>
        </w:rPr>
        <w:t>муносабатлардаги</w:t>
      </w:r>
      <w:proofErr w:type="spellEnd"/>
      <w:r w:rsidRPr="00C577E5">
        <w:rPr>
          <w:i/>
          <w:iCs/>
          <w:lang w:val="en-US"/>
        </w:rPr>
        <w:t xml:space="preserve"> </w:t>
      </w:r>
      <w:proofErr w:type="spellStart"/>
      <w:r w:rsidRPr="003B4DD0">
        <w:rPr>
          <w:i/>
          <w:iCs/>
        </w:rPr>
        <w:t>ахлоқий</w:t>
      </w:r>
      <w:proofErr w:type="spellEnd"/>
      <w:r w:rsidRPr="00C577E5">
        <w:rPr>
          <w:i/>
          <w:iCs/>
          <w:lang w:val="en-US"/>
        </w:rPr>
        <w:t xml:space="preserve"> </w:t>
      </w:r>
      <w:proofErr w:type="spellStart"/>
      <w:r w:rsidRPr="003B4DD0">
        <w:rPr>
          <w:i/>
          <w:iCs/>
        </w:rPr>
        <w:t>аҳамияти</w:t>
      </w:r>
      <w:proofErr w:type="spellEnd"/>
      <w:r w:rsidRPr="00C577E5">
        <w:rPr>
          <w:i/>
          <w:iCs/>
          <w:lang w:val="en-US"/>
        </w:rPr>
        <w:t xml:space="preserve"> </w:t>
      </w:r>
      <w:proofErr w:type="spellStart"/>
      <w:r w:rsidRPr="003B4DD0">
        <w:rPr>
          <w:i/>
          <w:iCs/>
        </w:rPr>
        <w:t>ҳамда</w:t>
      </w:r>
      <w:proofErr w:type="spellEnd"/>
      <w:r w:rsidRPr="00C577E5">
        <w:rPr>
          <w:i/>
          <w:iCs/>
          <w:lang w:val="en-US"/>
        </w:rPr>
        <w:t xml:space="preserve"> </w:t>
      </w:r>
      <w:proofErr w:type="spellStart"/>
      <w:r w:rsidRPr="003B4DD0">
        <w:rPr>
          <w:i/>
          <w:iCs/>
        </w:rPr>
        <w:t>замонавий</w:t>
      </w:r>
      <w:proofErr w:type="spellEnd"/>
      <w:r w:rsidRPr="00C577E5">
        <w:rPr>
          <w:i/>
          <w:iCs/>
          <w:lang w:val="en-US"/>
        </w:rPr>
        <w:t xml:space="preserve"> </w:t>
      </w:r>
      <w:proofErr w:type="spellStart"/>
      <w:r w:rsidRPr="003B4DD0">
        <w:rPr>
          <w:i/>
          <w:iCs/>
        </w:rPr>
        <w:t>ҳуқуқий</w:t>
      </w:r>
      <w:proofErr w:type="spellEnd"/>
      <w:r w:rsidRPr="00C577E5">
        <w:rPr>
          <w:i/>
          <w:iCs/>
          <w:lang w:val="en-US"/>
        </w:rPr>
        <w:t xml:space="preserve"> </w:t>
      </w:r>
      <w:proofErr w:type="spellStart"/>
      <w:r w:rsidRPr="003B4DD0">
        <w:rPr>
          <w:i/>
          <w:iCs/>
        </w:rPr>
        <w:t>тизимдаги</w:t>
      </w:r>
      <w:proofErr w:type="spellEnd"/>
      <w:r w:rsidRPr="00C577E5">
        <w:rPr>
          <w:i/>
          <w:iCs/>
          <w:lang w:val="en-US"/>
        </w:rPr>
        <w:t xml:space="preserve"> </w:t>
      </w:r>
      <w:proofErr w:type="spellStart"/>
      <w:r w:rsidRPr="003B4DD0">
        <w:rPr>
          <w:i/>
          <w:iCs/>
        </w:rPr>
        <w:t>талқини</w:t>
      </w:r>
      <w:proofErr w:type="spellEnd"/>
      <w:r w:rsidRPr="00C577E5">
        <w:rPr>
          <w:i/>
          <w:iCs/>
          <w:lang w:val="en-US"/>
        </w:rPr>
        <w:t xml:space="preserve"> </w:t>
      </w:r>
      <w:proofErr w:type="spellStart"/>
      <w:r w:rsidRPr="003B4DD0">
        <w:rPr>
          <w:i/>
          <w:iCs/>
        </w:rPr>
        <w:t>таҳлил</w:t>
      </w:r>
      <w:proofErr w:type="spellEnd"/>
      <w:r w:rsidRPr="00C577E5">
        <w:rPr>
          <w:i/>
          <w:iCs/>
          <w:lang w:val="en-US"/>
        </w:rPr>
        <w:t xml:space="preserve"> </w:t>
      </w:r>
      <w:proofErr w:type="spellStart"/>
      <w:r w:rsidRPr="003B4DD0">
        <w:rPr>
          <w:i/>
          <w:iCs/>
        </w:rPr>
        <w:t>этилган</w:t>
      </w:r>
      <w:proofErr w:type="spellEnd"/>
      <w:r w:rsidRPr="00C577E5">
        <w:rPr>
          <w:i/>
          <w:iCs/>
          <w:lang w:val="en-US"/>
        </w:rPr>
        <w:t xml:space="preserve">. ISO 37001:2025 </w:t>
      </w:r>
      <w:proofErr w:type="spellStart"/>
      <w:r w:rsidRPr="003B4DD0">
        <w:rPr>
          <w:i/>
          <w:iCs/>
        </w:rPr>
        <w:t>халқаро</w:t>
      </w:r>
      <w:proofErr w:type="spellEnd"/>
      <w:r w:rsidRPr="00C577E5">
        <w:rPr>
          <w:i/>
          <w:iCs/>
          <w:lang w:val="en-US"/>
        </w:rPr>
        <w:t xml:space="preserve"> </w:t>
      </w:r>
      <w:proofErr w:type="spellStart"/>
      <w:r w:rsidRPr="003B4DD0">
        <w:rPr>
          <w:i/>
          <w:iCs/>
        </w:rPr>
        <w:t>стандарти</w:t>
      </w:r>
      <w:proofErr w:type="spellEnd"/>
      <w:r w:rsidRPr="00C577E5">
        <w:rPr>
          <w:i/>
          <w:iCs/>
          <w:lang w:val="en-US"/>
        </w:rPr>
        <w:t xml:space="preserve">, </w:t>
      </w:r>
      <w:proofErr w:type="spellStart"/>
      <w:r w:rsidRPr="003B4DD0">
        <w:rPr>
          <w:i/>
          <w:iCs/>
        </w:rPr>
        <w:t>Ўзбекистон</w:t>
      </w:r>
      <w:proofErr w:type="spellEnd"/>
      <w:r w:rsidRPr="00C577E5">
        <w:rPr>
          <w:i/>
          <w:iCs/>
          <w:lang w:val="en-US"/>
        </w:rPr>
        <w:t xml:space="preserve"> </w:t>
      </w:r>
      <w:proofErr w:type="spellStart"/>
      <w:r w:rsidRPr="003B4DD0">
        <w:rPr>
          <w:i/>
          <w:iCs/>
        </w:rPr>
        <w:t>Республикасининг</w:t>
      </w:r>
      <w:proofErr w:type="spellEnd"/>
      <w:r w:rsidRPr="00C577E5">
        <w:rPr>
          <w:i/>
          <w:iCs/>
          <w:lang w:val="en-US"/>
        </w:rPr>
        <w:t xml:space="preserve"> “</w:t>
      </w:r>
      <w:proofErr w:type="spellStart"/>
      <w:r w:rsidRPr="003B4DD0">
        <w:rPr>
          <w:i/>
          <w:iCs/>
        </w:rPr>
        <w:t>Коррупцияга</w:t>
      </w:r>
      <w:proofErr w:type="spellEnd"/>
      <w:r w:rsidRPr="00C577E5">
        <w:rPr>
          <w:i/>
          <w:iCs/>
          <w:lang w:val="en-US"/>
        </w:rPr>
        <w:t xml:space="preserve"> </w:t>
      </w:r>
      <w:proofErr w:type="spellStart"/>
      <w:r w:rsidRPr="003B4DD0">
        <w:rPr>
          <w:i/>
          <w:iCs/>
        </w:rPr>
        <w:t>қарши</w:t>
      </w:r>
      <w:proofErr w:type="spellEnd"/>
      <w:r w:rsidRPr="00C577E5">
        <w:rPr>
          <w:i/>
          <w:iCs/>
          <w:lang w:val="en-US"/>
        </w:rPr>
        <w:t xml:space="preserve"> </w:t>
      </w:r>
      <w:proofErr w:type="spellStart"/>
      <w:r w:rsidRPr="003B4DD0">
        <w:rPr>
          <w:i/>
          <w:iCs/>
        </w:rPr>
        <w:t>курашиш</w:t>
      </w:r>
      <w:proofErr w:type="spellEnd"/>
      <w:r w:rsidRPr="00C577E5">
        <w:rPr>
          <w:i/>
          <w:iCs/>
          <w:lang w:val="en-US"/>
        </w:rPr>
        <w:t xml:space="preserve"> </w:t>
      </w:r>
      <w:proofErr w:type="spellStart"/>
      <w:r w:rsidRPr="003B4DD0">
        <w:rPr>
          <w:i/>
          <w:iCs/>
        </w:rPr>
        <w:t>тўғрисида</w:t>
      </w:r>
      <w:proofErr w:type="spellEnd"/>
      <w:r w:rsidRPr="00C577E5">
        <w:rPr>
          <w:i/>
          <w:iCs/>
          <w:lang w:val="en-US"/>
        </w:rPr>
        <w:t>”</w:t>
      </w:r>
      <w:proofErr w:type="spellStart"/>
      <w:r w:rsidRPr="003B4DD0">
        <w:rPr>
          <w:i/>
          <w:iCs/>
        </w:rPr>
        <w:t>ги</w:t>
      </w:r>
      <w:proofErr w:type="spellEnd"/>
      <w:r w:rsidRPr="00C577E5">
        <w:rPr>
          <w:i/>
          <w:iCs/>
          <w:lang w:val="en-US"/>
        </w:rPr>
        <w:t xml:space="preserve"> </w:t>
      </w:r>
      <w:proofErr w:type="spellStart"/>
      <w:r w:rsidRPr="003B4DD0">
        <w:rPr>
          <w:i/>
          <w:iCs/>
        </w:rPr>
        <w:t>Қонуни</w:t>
      </w:r>
      <w:proofErr w:type="spellEnd"/>
      <w:r w:rsidRPr="00C577E5">
        <w:rPr>
          <w:i/>
          <w:iCs/>
          <w:lang w:val="en-US"/>
        </w:rPr>
        <w:t xml:space="preserve"> </w:t>
      </w:r>
      <w:proofErr w:type="spellStart"/>
      <w:r w:rsidRPr="003B4DD0">
        <w:rPr>
          <w:i/>
          <w:iCs/>
        </w:rPr>
        <w:t>ҳамда</w:t>
      </w:r>
      <w:proofErr w:type="spellEnd"/>
      <w:r w:rsidRPr="00C577E5">
        <w:rPr>
          <w:i/>
          <w:iCs/>
          <w:lang w:val="en-US"/>
        </w:rPr>
        <w:t xml:space="preserve"> </w:t>
      </w:r>
      <w:proofErr w:type="spellStart"/>
      <w:r w:rsidRPr="003B4DD0">
        <w:rPr>
          <w:i/>
          <w:iCs/>
        </w:rPr>
        <w:t>давлат</w:t>
      </w:r>
      <w:proofErr w:type="spellEnd"/>
      <w:r w:rsidRPr="00C577E5">
        <w:rPr>
          <w:i/>
          <w:iCs/>
          <w:lang w:val="en-US"/>
        </w:rPr>
        <w:t xml:space="preserve"> </w:t>
      </w:r>
      <w:proofErr w:type="spellStart"/>
      <w:r w:rsidRPr="003B4DD0">
        <w:rPr>
          <w:i/>
          <w:iCs/>
        </w:rPr>
        <w:t>хизматчилари</w:t>
      </w:r>
      <w:proofErr w:type="spellEnd"/>
      <w:r w:rsidRPr="00C577E5">
        <w:rPr>
          <w:i/>
          <w:iCs/>
          <w:lang w:val="en-US"/>
        </w:rPr>
        <w:t xml:space="preserve"> </w:t>
      </w:r>
      <w:proofErr w:type="spellStart"/>
      <w:r w:rsidRPr="003B4DD0">
        <w:rPr>
          <w:i/>
          <w:iCs/>
        </w:rPr>
        <w:t>учун</w:t>
      </w:r>
      <w:proofErr w:type="spellEnd"/>
      <w:r w:rsidRPr="00C577E5">
        <w:rPr>
          <w:i/>
          <w:iCs/>
          <w:lang w:val="en-US"/>
        </w:rPr>
        <w:t xml:space="preserve"> </w:t>
      </w:r>
      <w:proofErr w:type="spellStart"/>
      <w:r w:rsidRPr="003B4DD0">
        <w:rPr>
          <w:i/>
          <w:iCs/>
        </w:rPr>
        <w:t>ахлоқ</w:t>
      </w:r>
      <w:proofErr w:type="spellEnd"/>
      <w:r w:rsidRPr="00C577E5">
        <w:rPr>
          <w:i/>
          <w:iCs/>
          <w:lang w:val="en-US"/>
        </w:rPr>
        <w:t xml:space="preserve"> </w:t>
      </w:r>
      <w:proofErr w:type="spellStart"/>
      <w:r w:rsidRPr="003B4DD0">
        <w:rPr>
          <w:i/>
          <w:iCs/>
        </w:rPr>
        <w:t>кодекси</w:t>
      </w:r>
      <w:proofErr w:type="spellEnd"/>
      <w:r w:rsidRPr="00C577E5">
        <w:rPr>
          <w:i/>
          <w:iCs/>
          <w:lang w:val="en-US"/>
        </w:rPr>
        <w:t xml:space="preserve"> </w:t>
      </w:r>
      <w:proofErr w:type="spellStart"/>
      <w:r w:rsidRPr="003B4DD0">
        <w:rPr>
          <w:i/>
          <w:iCs/>
        </w:rPr>
        <w:t>асосида</w:t>
      </w:r>
      <w:proofErr w:type="spellEnd"/>
      <w:r w:rsidRPr="00C577E5">
        <w:rPr>
          <w:i/>
          <w:iCs/>
          <w:lang w:val="en-US"/>
        </w:rPr>
        <w:t xml:space="preserve"> </w:t>
      </w:r>
      <w:proofErr w:type="spellStart"/>
      <w:r w:rsidRPr="003B4DD0">
        <w:rPr>
          <w:i/>
          <w:iCs/>
        </w:rPr>
        <w:t>совғаларни</w:t>
      </w:r>
      <w:proofErr w:type="spellEnd"/>
      <w:r w:rsidRPr="00C577E5">
        <w:rPr>
          <w:i/>
          <w:iCs/>
          <w:lang w:val="en-US"/>
        </w:rPr>
        <w:t xml:space="preserve"> </w:t>
      </w:r>
      <w:proofErr w:type="spellStart"/>
      <w:r w:rsidRPr="003B4DD0">
        <w:rPr>
          <w:i/>
          <w:iCs/>
        </w:rPr>
        <w:t>тақдим</w:t>
      </w:r>
      <w:proofErr w:type="spellEnd"/>
      <w:r w:rsidRPr="00C577E5">
        <w:rPr>
          <w:i/>
          <w:iCs/>
          <w:lang w:val="en-US"/>
        </w:rPr>
        <w:t xml:space="preserve"> </w:t>
      </w:r>
      <w:proofErr w:type="spellStart"/>
      <w:r w:rsidRPr="003B4DD0">
        <w:rPr>
          <w:i/>
          <w:iCs/>
        </w:rPr>
        <w:t>этиш</w:t>
      </w:r>
      <w:proofErr w:type="spellEnd"/>
      <w:r w:rsidRPr="00C577E5">
        <w:rPr>
          <w:i/>
          <w:iCs/>
          <w:lang w:val="en-US"/>
        </w:rPr>
        <w:t xml:space="preserve"> </w:t>
      </w:r>
      <w:proofErr w:type="spellStart"/>
      <w:r w:rsidRPr="003B4DD0">
        <w:rPr>
          <w:i/>
          <w:iCs/>
        </w:rPr>
        <w:t>ва</w:t>
      </w:r>
      <w:proofErr w:type="spellEnd"/>
      <w:r w:rsidRPr="00C577E5">
        <w:rPr>
          <w:i/>
          <w:iCs/>
          <w:lang w:val="en-US"/>
        </w:rPr>
        <w:t xml:space="preserve"> </w:t>
      </w:r>
      <w:proofErr w:type="spellStart"/>
      <w:r w:rsidRPr="003B4DD0">
        <w:rPr>
          <w:i/>
          <w:iCs/>
        </w:rPr>
        <w:t>қабул</w:t>
      </w:r>
      <w:proofErr w:type="spellEnd"/>
      <w:r w:rsidRPr="00C577E5">
        <w:rPr>
          <w:i/>
          <w:iCs/>
          <w:lang w:val="en-US"/>
        </w:rPr>
        <w:t xml:space="preserve"> </w:t>
      </w:r>
      <w:proofErr w:type="spellStart"/>
      <w:r w:rsidRPr="003B4DD0">
        <w:rPr>
          <w:i/>
          <w:iCs/>
        </w:rPr>
        <w:t>қилишдаги</w:t>
      </w:r>
      <w:proofErr w:type="spellEnd"/>
      <w:r w:rsidRPr="00C577E5">
        <w:rPr>
          <w:i/>
          <w:iCs/>
          <w:lang w:val="en-US"/>
        </w:rPr>
        <w:t xml:space="preserve"> </w:t>
      </w:r>
      <w:proofErr w:type="spellStart"/>
      <w:r w:rsidRPr="003B4DD0">
        <w:rPr>
          <w:i/>
          <w:iCs/>
        </w:rPr>
        <w:t>ҳуқуқий</w:t>
      </w:r>
      <w:proofErr w:type="spellEnd"/>
      <w:r w:rsidRPr="00C577E5">
        <w:rPr>
          <w:i/>
          <w:iCs/>
          <w:lang w:val="en-US"/>
        </w:rPr>
        <w:t xml:space="preserve"> </w:t>
      </w:r>
      <w:proofErr w:type="spellStart"/>
      <w:r w:rsidRPr="003B4DD0">
        <w:rPr>
          <w:i/>
          <w:iCs/>
        </w:rPr>
        <w:t>меъёрлар</w:t>
      </w:r>
      <w:proofErr w:type="spellEnd"/>
      <w:r w:rsidRPr="00C577E5">
        <w:rPr>
          <w:i/>
          <w:iCs/>
          <w:lang w:val="en-US"/>
        </w:rPr>
        <w:t xml:space="preserve"> </w:t>
      </w:r>
      <w:proofErr w:type="spellStart"/>
      <w:r w:rsidRPr="003B4DD0">
        <w:rPr>
          <w:i/>
          <w:iCs/>
        </w:rPr>
        <w:t>ёритилади</w:t>
      </w:r>
      <w:proofErr w:type="spellEnd"/>
      <w:r w:rsidRPr="00C577E5">
        <w:rPr>
          <w:i/>
          <w:iCs/>
          <w:lang w:val="en-US"/>
        </w:rPr>
        <w:t xml:space="preserve">. </w:t>
      </w:r>
      <w:r w:rsidRPr="003B4DD0">
        <w:rPr>
          <w:i/>
          <w:iCs/>
        </w:rPr>
        <w:t>Шу</w:t>
      </w:r>
      <w:r w:rsidRPr="00B95C52">
        <w:rPr>
          <w:i/>
          <w:iCs/>
          <w:lang w:val="en-US"/>
        </w:rPr>
        <w:t xml:space="preserve"> </w:t>
      </w:r>
      <w:r w:rsidRPr="003B4DD0">
        <w:rPr>
          <w:i/>
          <w:iCs/>
        </w:rPr>
        <w:t>билан</w:t>
      </w:r>
      <w:r w:rsidRPr="00B95C52">
        <w:rPr>
          <w:i/>
          <w:iCs/>
          <w:lang w:val="en-US"/>
        </w:rPr>
        <w:t xml:space="preserve"> </w:t>
      </w:r>
      <w:proofErr w:type="spellStart"/>
      <w:r w:rsidRPr="003B4DD0">
        <w:rPr>
          <w:i/>
          <w:iCs/>
        </w:rPr>
        <w:t>бирга</w:t>
      </w:r>
      <w:proofErr w:type="spellEnd"/>
      <w:r w:rsidRPr="00B95C52">
        <w:rPr>
          <w:i/>
          <w:iCs/>
          <w:lang w:val="en-US"/>
        </w:rPr>
        <w:t xml:space="preserve">, </w:t>
      </w:r>
      <w:proofErr w:type="spellStart"/>
      <w:r w:rsidRPr="003B4DD0">
        <w:rPr>
          <w:i/>
          <w:iCs/>
        </w:rPr>
        <w:t>мақолада</w:t>
      </w:r>
      <w:proofErr w:type="spellEnd"/>
      <w:r w:rsidRPr="00B95C52">
        <w:rPr>
          <w:i/>
          <w:iCs/>
          <w:lang w:val="en-US"/>
        </w:rPr>
        <w:t xml:space="preserve"> </w:t>
      </w:r>
      <w:proofErr w:type="spellStart"/>
      <w:r w:rsidRPr="003B4DD0">
        <w:rPr>
          <w:i/>
          <w:iCs/>
        </w:rPr>
        <w:t>фуқаролик</w:t>
      </w:r>
      <w:proofErr w:type="spellEnd"/>
      <w:r w:rsidRPr="00B95C52">
        <w:rPr>
          <w:i/>
          <w:iCs/>
          <w:lang w:val="en-US"/>
        </w:rPr>
        <w:t xml:space="preserve"> </w:t>
      </w:r>
      <w:proofErr w:type="spellStart"/>
      <w:r w:rsidRPr="003B4DD0">
        <w:rPr>
          <w:i/>
          <w:iCs/>
        </w:rPr>
        <w:t>жамиятида</w:t>
      </w:r>
      <w:proofErr w:type="spellEnd"/>
      <w:r w:rsidRPr="00B95C52">
        <w:rPr>
          <w:i/>
          <w:iCs/>
          <w:lang w:val="en-US"/>
        </w:rPr>
        <w:t xml:space="preserve"> </w:t>
      </w:r>
      <w:proofErr w:type="spellStart"/>
      <w:r w:rsidRPr="003B4DD0">
        <w:rPr>
          <w:i/>
          <w:iCs/>
        </w:rPr>
        <w:t>ҳалоллик</w:t>
      </w:r>
      <w:proofErr w:type="spellEnd"/>
      <w:r w:rsidRPr="00B95C52">
        <w:rPr>
          <w:i/>
          <w:iCs/>
          <w:lang w:val="en-US"/>
        </w:rPr>
        <w:t xml:space="preserve"> </w:t>
      </w:r>
      <w:proofErr w:type="spellStart"/>
      <w:r w:rsidRPr="003B4DD0">
        <w:rPr>
          <w:i/>
          <w:iCs/>
        </w:rPr>
        <w:t>маданиятини</w:t>
      </w:r>
      <w:proofErr w:type="spellEnd"/>
      <w:r w:rsidRPr="00B95C52">
        <w:rPr>
          <w:i/>
          <w:iCs/>
          <w:lang w:val="en-US"/>
        </w:rPr>
        <w:t xml:space="preserve"> </w:t>
      </w:r>
      <w:proofErr w:type="spellStart"/>
      <w:r w:rsidRPr="003B4DD0">
        <w:rPr>
          <w:i/>
          <w:iCs/>
        </w:rPr>
        <w:t>ривожлантириш</w:t>
      </w:r>
      <w:proofErr w:type="spellEnd"/>
      <w:r w:rsidRPr="00B95C52">
        <w:rPr>
          <w:i/>
          <w:iCs/>
          <w:lang w:val="en-US"/>
        </w:rPr>
        <w:t xml:space="preserve"> </w:t>
      </w:r>
      <w:proofErr w:type="spellStart"/>
      <w:r w:rsidRPr="003B4DD0">
        <w:rPr>
          <w:i/>
          <w:iCs/>
        </w:rPr>
        <w:t>ва</w:t>
      </w:r>
      <w:proofErr w:type="spellEnd"/>
      <w:r w:rsidRPr="00B95C52">
        <w:rPr>
          <w:i/>
          <w:iCs/>
          <w:lang w:val="en-US"/>
        </w:rPr>
        <w:t xml:space="preserve"> </w:t>
      </w:r>
      <w:proofErr w:type="spellStart"/>
      <w:r w:rsidRPr="003B4DD0">
        <w:rPr>
          <w:i/>
          <w:iCs/>
        </w:rPr>
        <w:t>шахсий</w:t>
      </w:r>
      <w:proofErr w:type="spellEnd"/>
      <w:r w:rsidRPr="00B95C52">
        <w:rPr>
          <w:i/>
          <w:iCs/>
          <w:lang w:val="en-US"/>
        </w:rPr>
        <w:t xml:space="preserve"> </w:t>
      </w:r>
      <w:proofErr w:type="spellStart"/>
      <w:r w:rsidRPr="003B4DD0">
        <w:rPr>
          <w:i/>
          <w:iCs/>
        </w:rPr>
        <w:t>масъулиятни</w:t>
      </w:r>
      <w:proofErr w:type="spellEnd"/>
      <w:r w:rsidRPr="00B95C52">
        <w:rPr>
          <w:i/>
          <w:iCs/>
          <w:lang w:val="en-US"/>
        </w:rPr>
        <w:t xml:space="preserve"> </w:t>
      </w:r>
      <w:proofErr w:type="spellStart"/>
      <w:r w:rsidRPr="003B4DD0">
        <w:rPr>
          <w:i/>
          <w:iCs/>
        </w:rPr>
        <w:t>кучайтириш</w:t>
      </w:r>
      <w:proofErr w:type="spellEnd"/>
      <w:r w:rsidRPr="00B95C52">
        <w:rPr>
          <w:i/>
          <w:iCs/>
          <w:lang w:val="en-US"/>
        </w:rPr>
        <w:t xml:space="preserve"> </w:t>
      </w:r>
      <w:proofErr w:type="spellStart"/>
      <w:r w:rsidRPr="003B4DD0">
        <w:rPr>
          <w:i/>
          <w:iCs/>
        </w:rPr>
        <w:t>йўллари</w:t>
      </w:r>
      <w:proofErr w:type="spellEnd"/>
      <w:r w:rsidRPr="00B95C52">
        <w:rPr>
          <w:i/>
          <w:iCs/>
          <w:lang w:val="en-US"/>
        </w:rPr>
        <w:t xml:space="preserve"> </w:t>
      </w:r>
      <w:proofErr w:type="spellStart"/>
      <w:r w:rsidRPr="003B4DD0">
        <w:rPr>
          <w:i/>
          <w:iCs/>
        </w:rPr>
        <w:t>ҳақида</w:t>
      </w:r>
      <w:proofErr w:type="spellEnd"/>
      <w:r w:rsidRPr="00B95C52">
        <w:rPr>
          <w:i/>
          <w:iCs/>
          <w:lang w:val="en-US"/>
        </w:rPr>
        <w:t xml:space="preserve"> </w:t>
      </w:r>
      <w:proofErr w:type="spellStart"/>
      <w:r w:rsidRPr="003B4DD0">
        <w:rPr>
          <w:i/>
          <w:iCs/>
        </w:rPr>
        <w:t>тавсиялар</w:t>
      </w:r>
      <w:proofErr w:type="spellEnd"/>
      <w:r w:rsidRPr="00B95C52">
        <w:rPr>
          <w:i/>
          <w:iCs/>
          <w:lang w:val="en-US"/>
        </w:rPr>
        <w:t xml:space="preserve"> </w:t>
      </w:r>
      <w:proofErr w:type="spellStart"/>
      <w:r w:rsidRPr="003B4DD0">
        <w:rPr>
          <w:i/>
          <w:iCs/>
        </w:rPr>
        <w:t>келтирилган</w:t>
      </w:r>
      <w:proofErr w:type="spellEnd"/>
      <w:r w:rsidRPr="00B95C52">
        <w:rPr>
          <w:i/>
          <w:iCs/>
          <w:lang w:val="en-US"/>
        </w:rPr>
        <w:t>.</w:t>
      </w:r>
    </w:p>
    <w:p w14:paraId="5AF023A0" w14:textId="107B2FA4" w:rsidR="003B4DD0" w:rsidRPr="003B4DD0" w:rsidRDefault="003B4DD0" w:rsidP="003B4DD0">
      <w:pPr>
        <w:spacing w:before="0" w:after="0" w:afterAutospacing="0"/>
        <w:ind w:firstLine="709"/>
        <w:rPr>
          <w:i/>
          <w:iCs/>
          <w:lang w:val="en-US"/>
        </w:rPr>
      </w:pPr>
      <w:r w:rsidRPr="003B4DD0">
        <w:rPr>
          <w:b/>
          <w:bCs/>
          <w:i/>
          <w:iCs/>
          <w:lang w:val="en-US"/>
        </w:rPr>
        <w:t xml:space="preserve">Annotation. </w:t>
      </w:r>
      <w:r w:rsidRPr="003B4DD0">
        <w:rPr>
          <w:i/>
          <w:iCs/>
          <w:lang w:val="en-US"/>
        </w:rPr>
        <w:t>This article, dedicated to the International Anti-Corruption Day on December 9, examines the delicate boundary between “gift-giving” and “bribery” from socio-legal and ethical perspectives. It analyzes the cultural tradition of giving gifts, their moral role in human relations, and their modern legal interpretation. Based on ISO 37001:2025 standards and Uzbekistan’s Law “On Combating Corruption,” the article explores legal norms regulating the offering and acceptance of gifts by civil servants. It concludes with recommendations for strengthening integrity culture and personal responsibility within civil society.</w:t>
      </w:r>
    </w:p>
    <w:p w14:paraId="39F2EB41" w14:textId="35C74D50" w:rsidR="003B4DD0" w:rsidRPr="003B4DD0" w:rsidRDefault="003B4DD0" w:rsidP="003B4DD0">
      <w:pPr>
        <w:spacing w:before="0" w:after="0" w:afterAutospacing="0"/>
        <w:ind w:firstLine="709"/>
        <w:rPr>
          <w:i/>
          <w:iCs/>
        </w:rPr>
      </w:pPr>
      <w:r w:rsidRPr="003B4DD0">
        <w:rPr>
          <w:b/>
          <w:bCs/>
          <w:i/>
          <w:iCs/>
        </w:rPr>
        <w:t xml:space="preserve">Аннотация. </w:t>
      </w:r>
      <w:r w:rsidRPr="003B4DD0">
        <w:rPr>
          <w:i/>
          <w:iCs/>
        </w:rPr>
        <w:t>Статья подготовлена к Международному дню борьбы с коррупцией — 9 декабря и посвящена анализу грани между «подарком» и «взяткой» в контексте современных этических и правовых норм. Рассматриваются культурно-исторические традиции дарения, их моральное значение и юридическая интерпретация в рамках стандарта ISO 37001:2025 и Закона Республики Узбекистан «О борьбе с коррупцией». В заключение даны рекомендации по развитию культуры честности и укреплению личной ответственности в обществе.</w:t>
      </w:r>
    </w:p>
    <w:p w14:paraId="4AF5D0BD" w14:textId="77777777" w:rsidR="003B4DD0" w:rsidRPr="003B4DD0" w:rsidRDefault="003B4DD0" w:rsidP="003B4DD0">
      <w:pPr>
        <w:spacing w:before="0" w:after="0" w:afterAutospacing="0"/>
        <w:ind w:firstLine="709"/>
      </w:pPr>
      <w:r>
        <w:rPr>
          <w:b/>
          <w:bCs/>
          <w:lang w:val="en-US"/>
        </w:rPr>
        <w:lastRenderedPageBreak/>
        <w:t>K</w:t>
      </w:r>
      <w:proofErr w:type="spellStart"/>
      <w:r w:rsidRPr="003B4DD0">
        <w:rPr>
          <w:b/>
          <w:bCs/>
        </w:rPr>
        <w:t>алит</w:t>
      </w:r>
      <w:proofErr w:type="spellEnd"/>
      <w:r w:rsidRPr="003B4DD0">
        <w:rPr>
          <w:b/>
          <w:bCs/>
        </w:rPr>
        <w:t xml:space="preserve"> </w:t>
      </w:r>
      <w:proofErr w:type="spellStart"/>
      <w:r w:rsidRPr="003B4DD0">
        <w:rPr>
          <w:b/>
          <w:bCs/>
        </w:rPr>
        <w:t>сўзлар</w:t>
      </w:r>
      <w:proofErr w:type="spellEnd"/>
      <w:r w:rsidRPr="003B4DD0">
        <w:rPr>
          <w:b/>
          <w:bCs/>
        </w:rPr>
        <w:t>:</w:t>
      </w:r>
      <w:r w:rsidRPr="003B4DD0">
        <w:t xml:space="preserve"> коррупция, </w:t>
      </w:r>
      <w:proofErr w:type="spellStart"/>
      <w:r w:rsidRPr="003B4DD0">
        <w:t>совға</w:t>
      </w:r>
      <w:proofErr w:type="spellEnd"/>
      <w:r w:rsidRPr="003B4DD0">
        <w:t xml:space="preserve"> </w:t>
      </w:r>
      <w:proofErr w:type="spellStart"/>
      <w:r w:rsidRPr="003B4DD0">
        <w:t>бериш</w:t>
      </w:r>
      <w:proofErr w:type="spellEnd"/>
      <w:r w:rsidRPr="003B4DD0">
        <w:t xml:space="preserve"> </w:t>
      </w:r>
      <w:proofErr w:type="spellStart"/>
      <w:r w:rsidRPr="003B4DD0">
        <w:t>маданияти</w:t>
      </w:r>
      <w:proofErr w:type="spellEnd"/>
      <w:r w:rsidRPr="003B4DD0">
        <w:t xml:space="preserve">, ISO 37001, </w:t>
      </w:r>
      <w:proofErr w:type="spellStart"/>
      <w:r w:rsidRPr="003B4DD0">
        <w:t>ахлоқ</w:t>
      </w:r>
      <w:proofErr w:type="spellEnd"/>
      <w:r w:rsidRPr="003B4DD0">
        <w:t xml:space="preserve"> </w:t>
      </w:r>
      <w:proofErr w:type="spellStart"/>
      <w:r w:rsidRPr="003B4DD0">
        <w:t>кодекси</w:t>
      </w:r>
      <w:proofErr w:type="spellEnd"/>
      <w:r w:rsidRPr="003B4DD0">
        <w:t xml:space="preserve">, </w:t>
      </w:r>
      <w:proofErr w:type="spellStart"/>
      <w:r w:rsidRPr="003B4DD0">
        <w:t>шаффофлик</w:t>
      </w:r>
      <w:proofErr w:type="spellEnd"/>
      <w:r w:rsidRPr="003B4DD0">
        <w:t xml:space="preserve">, </w:t>
      </w:r>
      <w:proofErr w:type="spellStart"/>
      <w:r w:rsidRPr="003B4DD0">
        <w:t>масъулият</w:t>
      </w:r>
      <w:proofErr w:type="spellEnd"/>
      <w:r w:rsidRPr="003B4DD0">
        <w:t xml:space="preserve">, </w:t>
      </w:r>
      <w:proofErr w:type="spellStart"/>
      <w:r w:rsidRPr="003B4DD0">
        <w:t>ҳуқуқий</w:t>
      </w:r>
      <w:proofErr w:type="spellEnd"/>
      <w:r w:rsidRPr="003B4DD0">
        <w:t xml:space="preserve"> </w:t>
      </w:r>
      <w:proofErr w:type="spellStart"/>
      <w:r w:rsidRPr="003B4DD0">
        <w:t>меъёрлар</w:t>
      </w:r>
      <w:proofErr w:type="spellEnd"/>
      <w:r w:rsidRPr="003B4DD0">
        <w:t>.</w:t>
      </w:r>
    </w:p>
    <w:p w14:paraId="4B81DD49" w14:textId="3C8FB02D" w:rsidR="003B4DD0" w:rsidRPr="003B4DD0" w:rsidRDefault="003B4DD0" w:rsidP="003B4DD0">
      <w:pPr>
        <w:spacing w:before="0" w:after="0" w:afterAutospacing="0"/>
        <w:ind w:firstLine="709"/>
      </w:pPr>
      <w:proofErr w:type="spellStart"/>
      <w:r w:rsidRPr="003B4DD0">
        <w:rPr>
          <w:b/>
          <w:bCs/>
        </w:rPr>
        <w:t>Кириш</w:t>
      </w:r>
      <w:proofErr w:type="spellEnd"/>
      <w:r w:rsidRPr="003B4DD0">
        <w:rPr>
          <w:b/>
          <w:bCs/>
        </w:rPr>
        <w:t xml:space="preserve">. </w:t>
      </w:r>
      <w:proofErr w:type="spellStart"/>
      <w:r w:rsidRPr="003B4DD0">
        <w:t>Жаҳон</w:t>
      </w:r>
      <w:proofErr w:type="spellEnd"/>
      <w:r w:rsidRPr="003B4DD0">
        <w:t xml:space="preserve"> </w:t>
      </w:r>
      <w:proofErr w:type="spellStart"/>
      <w:r w:rsidRPr="003B4DD0">
        <w:t>ҳамжамиятида</w:t>
      </w:r>
      <w:proofErr w:type="spellEnd"/>
      <w:r w:rsidRPr="003B4DD0">
        <w:t xml:space="preserve"> 9 </w:t>
      </w:r>
      <w:proofErr w:type="spellStart"/>
      <w:r w:rsidRPr="003B4DD0">
        <w:t>декабр</w:t>
      </w:r>
      <w:proofErr w:type="spellEnd"/>
      <w:r w:rsidRPr="003B4DD0">
        <w:t xml:space="preserve"> </w:t>
      </w:r>
      <w:proofErr w:type="spellStart"/>
      <w:r w:rsidRPr="003B4DD0">
        <w:t>санаси</w:t>
      </w:r>
      <w:proofErr w:type="spellEnd"/>
      <w:r w:rsidRPr="003B4DD0">
        <w:t xml:space="preserve"> </w:t>
      </w:r>
      <w:proofErr w:type="spellStart"/>
      <w:r w:rsidRPr="003B4DD0">
        <w:t>ҳар</w:t>
      </w:r>
      <w:proofErr w:type="spellEnd"/>
      <w:r w:rsidRPr="003B4DD0">
        <w:t xml:space="preserve"> </w:t>
      </w:r>
      <w:proofErr w:type="spellStart"/>
      <w:r w:rsidRPr="003B4DD0">
        <w:t>йили</w:t>
      </w:r>
      <w:proofErr w:type="spellEnd"/>
      <w:r w:rsidRPr="003B4DD0">
        <w:t xml:space="preserve"> </w:t>
      </w:r>
      <w:proofErr w:type="spellStart"/>
      <w:r w:rsidRPr="003B4DD0">
        <w:rPr>
          <w:b/>
          <w:bCs/>
        </w:rPr>
        <w:t>Халқаро</w:t>
      </w:r>
      <w:proofErr w:type="spellEnd"/>
      <w:r w:rsidRPr="003B4DD0">
        <w:rPr>
          <w:b/>
          <w:bCs/>
        </w:rPr>
        <w:t xml:space="preserve"> </w:t>
      </w:r>
      <w:proofErr w:type="spellStart"/>
      <w:r w:rsidRPr="003B4DD0">
        <w:rPr>
          <w:b/>
          <w:bCs/>
        </w:rPr>
        <w:t>коррупцияга</w:t>
      </w:r>
      <w:proofErr w:type="spellEnd"/>
      <w:r w:rsidRPr="003B4DD0">
        <w:rPr>
          <w:b/>
          <w:bCs/>
        </w:rPr>
        <w:t xml:space="preserve"> </w:t>
      </w:r>
      <w:proofErr w:type="spellStart"/>
      <w:r w:rsidRPr="003B4DD0">
        <w:rPr>
          <w:b/>
          <w:bCs/>
        </w:rPr>
        <w:t>қарши</w:t>
      </w:r>
      <w:proofErr w:type="spellEnd"/>
      <w:r w:rsidRPr="003B4DD0">
        <w:rPr>
          <w:b/>
          <w:bCs/>
        </w:rPr>
        <w:t xml:space="preserve"> </w:t>
      </w:r>
      <w:proofErr w:type="spellStart"/>
      <w:r w:rsidRPr="003B4DD0">
        <w:rPr>
          <w:b/>
          <w:bCs/>
        </w:rPr>
        <w:t>кураш</w:t>
      </w:r>
      <w:proofErr w:type="spellEnd"/>
      <w:r w:rsidRPr="003B4DD0">
        <w:rPr>
          <w:b/>
          <w:bCs/>
        </w:rPr>
        <w:t xml:space="preserve"> </w:t>
      </w:r>
      <w:proofErr w:type="spellStart"/>
      <w:r w:rsidRPr="003B4DD0">
        <w:rPr>
          <w:b/>
          <w:bCs/>
        </w:rPr>
        <w:t>куни</w:t>
      </w:r>
      <w:proofErr w:type="spellEnd"/>
      <w:r w:rsidRPr="003B4DD0">
        <w:t xml:space="preserve"> </w:t>
      </w:r>
      <w:proofErr w:type="spellStart"/>
      <w:r w:rsidRPr="003B4DD0">
        <w:t>сифатида</w:t>
      </w:r>
      <w:proofErr w:type="spellEnd"/>
      <w:r w:rsidRPr="003B4DD0">
        <w:t xml:space="preserve"> </w:t>
      </w:r>
      <w:proofErr w:type="spellStart"/>
      <w:r w:rsidRPr="003B4DD0">
        <w:t>нишонланади</w:t>
      </w:r>
      <w:proofErr w:type="spellEnd"/>
      <w:r w:rsidRPr="003B4DD0">
        <w:t xml:space="preserve">. Бу сана </w:t>
      </w:r>
      <w:proofErr w:type="spellStart"/>
      <w:r w:rsidRPr="003B4DD0">
        <w:t>Бирлашган</w:t>
      </w:r>
      <w:proofErr w:type="spellEnd"/>
      <w:r w:rsidRPr="003B4DD0">
        <w:t xml:space="preserve"> </w:t>
      </w:r>
      <w:proofErr w:type="spellStart"/>
      <w:r w:rsidRPr="003B4DD0">
        <w:t>Миллатлар</w:t>
      </w:r>
      <w:proofErr w:type="spellEnd"/>
      <w:r w:rsidRPr="003B4DD0">
        <w:t xml:space="preserve"> </w:t>
      </w:r>
      <w:proofErr w:type="spellStart"/>
      <w:r w:rsidRPr="003B4DD0">
        <w:t>Ташкилоти</w:t>
      </w:r>
      <w:proofErr w:type="spellEnd"/>
      <w:r w:rsidRPr="003B4DD0">
        <w:t xml:space="preserve"> Бош </w:t>
      </w:r>
      <w:proofErr w:type="spellStart"/>
      <w:r w:rsidRPr="003B4DD0">
        <w:t>Ассамблеясининг</w:t>
      </w:r>
      <w:proofErr w:type="spellEnd"/>
      <w:r w:rsidRPr="003B4DD0">
        <w:t xml:space="preserve"> 2003 </w:t>
      </w:r>
      <w:proofErr w:type="spellStart"/>
      <w:r w:rsidRPr="003B4DD0">
        <w:t>йил</w:t>
      </w:r>
      <w:proofErr w:type="spellEnd"/>
      <w:r w:rsidRPr="003B4DD0">
        <w:t xml:space="preserve"> 31 </w:t>
      </w:r>
      <w:proofErr w:type="spellStart"/>
      <w:r w:rsidRPr="003B4DD0">
        <w:t>октябрдаги</w:t>
      </w:r>
      <w:proofErr w:type="spellEnd"/>
      <w:r w:rsidRPr="003B4DD0">
        <w:t xml:space="preserve"> 58/4-сонли </w:t>
      </w:r>
      <w:proofErr w:type="spellStart"/>
      <w:r w:rsidRPr="003B4DD0">
        <w:t>резолюцияси</w:t>
      </w:r>
      <w:proofErr w:type="spellEnd"/>
      <w:r w:rsidRPr="003B4DD0">
        <w:t xml:space="preserve"> билан </w:t>
      </w:r>
      <w:proofErr w:type="spellStart"/>
      <w:r w:rsidRPr="003B4DD0">
        <w:t>қабул</w:t>
      </w:r>
      <w:proofErr w:type="spellEnd"/>
      <w:r w:rsidRPr="003B4DD0">
        <w:t xml:space="preserve"> </w:t>
      </w:r>
      <w:proofErr w:type="spellStart"/>
      <w:r w:rsidRPr="003B4DD0">
        <w:t>қилинган</w:t>
      </w:r>
      <w:proofErr w:type="spellEnd"/>
      <w:r w:rsidRPr="003B4DD0">
        <w:t xml:space="preserve"> </w:t>
      </w:r>
      <w:proofErr w:type="spellStart"/>
      <w:r w:rsidRPr="003B4DD0">
        <w:t>бўлиб</w:t>
      </w:r>
      <w:proofErr w:type="spellEnd"/>
      <w:r w:rsidRPr="003B4DD0">
        <w:t xml:space="preserve">, </w:t>
      </w:r>
      <w:proofErr w:type="spellStart"/>
      <w:r w:rsidRPr="003B4DD0">
        <w:t>унинг</w:t>
      </w:r>
      <w:proofErr w:type="spellEnd"/>
      <w:r w:rsidRPr="003B4DD0">
        <w:t xml:space="preserve"> </w:t>
      </w:r>
      <w:proofErr w:type="spellStart"/>
      <w:r w:rsidRPr="003B4DD0">
        <w:t>асосий</w:t>
      </w:r>
      <w:proofErr w:type="spellEnd"/>
      <w:r w:rsidRPr="003B4DD0">
        <w:t xml:space="preserve"> </w:t>
      </w:r>
      <w:proofErr w:type="spellStart"/>
      <w:r w:rsidRPr="003B4DD0">
        <w:t>мақсади</w:t>
      </w:r>
      <w:proofErr w:type="spellEnd"/>
      <w:r w:rsidRPr="003B4DD0">
        <w:t xml:space="preserve"> </w:t>
      </w:r>
      <w:r w:rsidR="009403A6">
        <w:t>-</w:t>
      </w:r>
      <w:r w:rsidRPr="003B4DD0">
        <w:t xml:space="preserve"> </w:t>
      </w:r>
      <w:proofErr w:type="spellStart"/>
      <w:r w:rsidRPr="003B4DD0">
        <w:t>давлат</w:t>
      </w:r>
      <w:proofErr w:type="spellEnd"/>
      <w:r w:rsidRPr="003B4DD0">
        <w:t xml:space="preserve"> </w:t>
      </w:r>
      <w:proofErr w:type="spellStart"/>
      <w:r w:rsidRPr="003B4DD0">
        <w:t>бошқаруви</w:t>
      </w:r>
      <w:proofErr w:type="spellEnd"/>
      <w:r w:rsidRPr="003B4DD0">
        <w:t xml:space="preserve"> </w:t>
      </w:r>
      <w:proofErr w:type="spellStart"/>
      <w:r w:rsidRPr="003B4DD0">
        <w:t>ва</w:t>
      </w:r>
      <w:proofErr w:type="spellEnd"/>
      <w:r w:rsidRPr="003B4DD0">
        <w:t xml:space="preserve"> </w:t>
      </w:r>
      <w:proofErr w:type="spellStart"/>
      <w:r w:rsidRPr="003B4DD0">
        <w:t>жамиятда</w:t>
      </w:r>
      <w:proofErr w:type="spellEnd"/>
      <w:r w:rsidRPr="003B4DD0">
        <w:t xml:space="preserve"> </w:t>
      </w:r>
      <w:proofErr w:type="spellStart"/>
      <w:r w:rsidRPr="003B4DD0">
        <w:t>ҳалоллик</w:t>
      </w:r>
      <w:proofErr w:type="spellEnd"/>
      <w:r w:rsidRPr="003B4DD0">
        <w:t xml:space="preserve">, </w:t>
      </w:r>
      <w:proofErr w:type="spellStart"/>
      <w:r w:rsidRPr="003B4DD0">
        <w:t>шаффофлик</w:t>
      </w:r>
      <w:proofErr w:type="spellEnd"/>
      <w:r w:rsidRPr="003B4DD0">
        <w:t xml:space="preserve"> </w:t>
      </w:r>
      <w:proofErr w:type="spellStart"/>
      <w:r w:rsidRPr="003B4DD0">
        <w:t>ва</w:t>
      </w:r>
      <w:proofErr w:type="spellEnd"/>
      <w:r w:rsidRPr="003B4DD0">
        <w:t xml:space="preserve"> </w:t>
      </w:r>
      <w:proofErr w:type="spellStart"/>
      <w:r w:rsidRPr="003B4DD0">
        <w:t>масъулият</w:t>
      </w:r>
      <w:proofErr w:type="spellEnd"/>
      <w:r w:rsidRPr="003B4DD0">
        <w:t xml:space="preserve"> </w:t>
      </w:r>
      <w:proofErr w:type="spellStart"/>
      <w:r w:rsidRPr="003B4DD0">
        <w:t>тамойилларини</w:t>
      </w:r>
      <w:proofErr w:type="spellEnd"/>
      <w:r w:rsidRPr="003B4DD0">
        <w:t xml:space="preserve"> </w:t>
      </w:r>
      <w:proofErr w:type="spellStart"/>
      <w:r w:rsidRPr="003B4DD0">
        <w:t>мустаҳкамлашдан</w:t>
      </w:r>
      <w:proofErr w:type="spellEnd"/>
      <w:r w:rsidRPr="003B4DD0">
        <w:t xml:space="preserve"> </w:t>
      </w:r>
      <w:proofErr w:type="spellStart"/>
      <w:r w:rsidRPr="003B4DD0">
        <w:t>иборат</w:t>
      </w:r>
      <w:proofErr w:type="spellEnd"/>
      <w:r w:rsidRPr="003B4DD0">
        <w:t>.</w:t>
      </w:r>
    </w:p>
    <w:p w14:paraId="501312FC" w14:textId="498981DF" w:rsidR="003B4DD0" w:rsidRPr="003B4DD0" w:rsidRDefault="003B4DD0" w:rsidP="003B4DD0">
      <w:pPr>
        <w:spacing w:before="0" w:after="0" w:afterAutospacing="0"/>
        <w:ind w:firstLine="709"/>
      </w:pPr>
      <w:r w:rsidRPr="003B4DD0">
        <w:t xml:space="preserve">Коррупция </w:t>
      </w:r>
      <w:proofErr w:type="spellStart"/>
      <w:r w:rsidRPr="003B4DD0">
        <w:t>ҳар</w:t>
      </w:r>
      <w:proofErr w:type="spellEnd"/>
      <w:r w:rsidRPr="003B4DD0">
        <w:t xml:space="preserve"> </w:t>
      </w:r>
      <w:proofErr w:type="spellStart"/>
      <w:r w:rsidRPr="003B4DD0">
        <w:t>қандай</w:t>
      </w:r>
      <w:proofErr w:type="spellEnd"/>
      <w:r w:rsidRPr="003B4DD0">
        <w:t xml:space="preserve"> </w:t>
      </w:r>
      <w:proofErr w:type="spellStart"/>
      <w:r w:rsidRPr="003B4DD0">
        <w:t>давлатнинг</w:t>
      </w:r>
      <w:proofErr w:type="spellEnd"/>
      <w:r w:rsidRPr="003B4DD0">
        <w:t xml:space="preserve"> </w:t>
      </w:r>
      <w:proofErr w:type="spellStart"/>
      <w:r w:rsidRPr="003B4DD0">
        <w:t>ижтимоий-иқтисодий</w:t>
      </w:r>
      <w:proofErr w:type="spellEnd"/>
      <w:r w:rsidRPr="003B4DD0">
        <w:t xml:space="preserve"> </w:t>
      </w:r>
      <w:proofErr w:type="spellStart"/>
      <w:r w:rsidRPr="003B4DD0">
        <w:t>тараққиётига</w:t>
      </w:r>
      <w:proofErr w:type="spellEnd"/>
      <w:r w:rsidRPr="003B4DD0">
        <w:t xml:space="preserve"> </w:t>
      </w:r>
      <w:proofErr w:type="spellStart"/>
      <w:r w:rsidRPr="003B4DD0">
        <w:t>жиддий</w:t>
      </w:r>
      <w:proofErr w:type="spellEnd"/>
      <w:r w:rsidRPr="003B4DD0">
        <w:t xml:space="preserve"> </w:t>
      </w:r>
      <w:proofErr w:type="spellStart"/>
      <w:r w:rsidRPr="003B4DD0">
        <w:t>таҳдид</w:t>
      </w:r>
      <w:proofErr w:type="spellEnd"/>
      <w:r w:rsidRPr="003B4DD0">
        <w:t xml:space="preserve"> </w:t>
      </w:r>
      <w:proofErr w:type="spellStart"/>
      <w:r w:rsidRPr="003B4DD0">
        <w:t>солади</w:t>
      </w:r>
      <w:proofErr w:type="spellEnd"/>
      <w:r w:rsidRPr="003B4DD0">
        <w:t xml:space="preserve">. У </w:t>
      </w:r>
      <w:proofErr w:type="spellStart"/>
      <w:r w:rsidRPr="003B4DD0">
        <w:t>фақат</w:t>
      </w:r>
      <w:proofErr w:type="spellEnd"/>
      <w:r w:rsidRPr="003B4DD0">
        <w:t xml:space="preserve"> </w:t>
      </w:r>
      <w:proofErr w:type="spellStart"/>
      <w:r w:rsidRPr="003B4DD0">
        <w:t>иқтисодий</w:t>
      </w:r>
      <w:proofErr w:type="spellEnd"/>
      <w:r w:rsidRPr="003B4DD0">
        <w:t xml:space="preserve"> </w:t>
      </w:r>
      <w:proofErr w:type="spellStart"/>
      <w:r w:rsidRPr="003B4DD0">
        <w:t>йўқотишлар</w:t>
      </w:r>
      <w:proofErr w:type="spellEnd"/>
      <w:r w:rsidRPr="003B4DD0">
        <w:t xml:space="preserve"> билан </w:t>
      </w:r>
      <w:proofErr w:type="spellStart"/>
      <w:r w:rsidRPr="003B4DD0">
        <w:t>чекланмай</w:t>
      </w:r>
      <w:proofErr w:type="spellEnd"/>
      <w:r w:rsidRPr="003B4DD0">
        <w:t xml:space="preserve">, </w:t>
      </w:r>
      <w:proofErr w:type="spellStart"/>
      <w:r w:rsidRPr="003B4DD0">
        <w:t>жамиятдаги</w:t>
      </w:r>
      <w:proofErr w:type="spellEnd"/>
      <w:r w:rsidRPr="003B4DD0">
        <w:t xml:space="preserve"> </w:t>
      </w:r>
      <w:proofErr w:type="spellStart"/>
      <w:r w:rsidRPr="003B4DD0">
        <w:t>ишонч</w:t>
      </w:r>
      <w:proofErr w:type="spellEnd"/>
      <w:r w:rsidRPr="003B4DD0">
        <w:t xml:space="preserve"> </w:t>
      </w:r>
      <w:proofErr w:type="spellStart"/>
      <w:r w:rsidRPr="003B4DD0">
        <w:t>муҳитини</w:t>
      </w:r>
      <w:proofErr w:type="spellEnd"/>
      <w:r w:rsidRPr="003B4DD0">
        <w:t xml:space="preserve">, </w:t>
      </w:r>
      <w:proofErr w:type="spellStart"/>
      <w:r w:rsidRPr="003B4DD0">
        <w:t>адолат</w:t>
      </w:r>
      <w:proofErr w:type="spellEnd"/>
      <w:r w:rsidRPr="003B4DD0">
        <w:t xml:space="preserve"> </w:t>
      </w:r>
      <w:proofErr w:type="spellStart"/>
      <w:r w:rsidRPr="003B4DD0">
        <w:t>ва</w:t>
      </w:r>
      <w:proofErr w:type="spellEnd"/>
      <w:r w:rsidRPr="003B4DD0">
        <w:t xml:space="preserve"> </w:t>
      </w:r>
      <w:proofErr w:type="spellStart"/>
      <w:r w:rsidRPr="003B4DD0">
        <w:t>тенглик</w:t>
      </w:r>
      <w:proofErr w:type="spellEnd"/>
      <w:r w:rsidRPr="003B4DD0">
        <w:t xml:space="preserve"> </w:t>
      </w:r>
      <w:proofErr w:type="spellStart"/>
      <w:r w:rsidRPr="003B4DD0">
        <w:t>тамойилларини</w:t>
      </w:r>
      <w:proofErr w:type="spellEnd"/>
      <w:r w:rsidRPr="003B4DD0">
        <w:t xml:space="preserve"> </w:t>
      </w:r>
      <w:proofErr w:type="spellStart"/>
      <w:r w:rsidRPr="003B4DD0">
        <w:t>ҳам</w:t>
      </w:r>
      <w:proofErr w:type="spellEnd"/>
      <w:r w:rsidRPr="003B4DD0">
        <w:t xml:space="preserve"> издан </w:t>
      </w:r>
      <w:proofErr w:type="spellStart"/>
      <w:r w:rsidRPr="003B4DD0">
        <w:t>чиқаради</w:t>
      </w:r>
      <w:proofErr w:type="spellEnd"/>
      <w:r w:rsidRPr="003B4DD0">
        <w:t xml:space="preserve">. Шу </w:t>
      </w:r>
      <w:proofErr w:type="spellStart"/>
      <w:r w:rsidRPr="003B4DD0">
        <w:t>боисдан</w:t>
      </w:r>
      <w:proofErr w:type="spellEnd"/>
      <w:r w:rsidRPr="003B4DD0">
        <w:t xml:space="preserve"> </w:t>
      </w:r>
      <w:proofErr w:type="spellStart"/>
      <w:r w:rsidRPr="003B4DD0">
        <w:t>ҳам</w:t>
      </w:r>
      <w:proofErr w:type="spellEnd"/>
      <w:r w:rsidRPr="003B4DD0">
        <w:t xml:space="preserve"> </w:t>
      </w:r>
      <w:proofErr w:type="spellStart"/>
      <w:r w:rsidRPr="003B4DD0">
        <w:t>сўнгги</w:t>
      </w:r>
      <w:proofErr w:type="spellEnd"/>
      <w:r w:rsidRPr="003B4DD0">
        <w:t xml:space="preserve"> </w:t>
      </w:r>
      <w:proofErr w:type="spellStart"/>
      <w:r w:rsidRPr="003B4DD0">
        <w:t>йилларда</w:t>
      </w:r>
      <w:proofErr w:type="spellEnd"/>
      <w:r w:rsidRPr="003B4DD0">
        <w:t xml:space="preserve"> </w:t>
      </w:r>
      <w:proofErr w:type="spellStart"/>
      <w:r w:rsidRPr="003B4DD0">
        <w:t>Ўзбекистонда</w:t>
      </w:r>
      <w:proofErr w:type="spellEnd"/>
      <w:r w:rsidRPr="003B4DD0">
        <w:t xml:space="preserve"> </w:t>
      </w:r>
      <w:proofErr w:type="spellStart"/>
      <w:r w:rsidRPr="003B4DD0">
        <w:t>коррупцияга</w:t>
      </w:r>
      <w:proofErr w:type="spellEnd"/>
      <w:r w:rsidRPr="003B4DD0">
        <w:t xml:space="preserve"> </w:t>
      </w:r>
      <w:proofErr w:type="spellStart"/>
      <w:r w:rsidRPr="003B4DD0">
        <w:t>қарши</w:t>
      </w:r>
      <w:proofErr w:type="spellEnd"/>
      <w:r w:rsidRPr="003B4DD0">
        <w:t xml:space="preserve"> </w:t>
      </w:r>
      <w:proofErr w:type="spellStart"/>
      <w:r w:rsidRPr="003B4DD0">
        <w:t>тизимли</w:t>
      </w:r>
      <w:proofErr w:type="spellEnd"/>
      <w:r w:rsidRPr="003B4DD0">
        <w:t xml:space="preserve"> </w:t>
      </w:r>
      <w:proofErr w:type="spellStart"/>
      <w:r w:rsidRPr="003B4DD0">
        <w:t>ислоҳотлар</w:t>
      </w:r>
      <w:proofErr w:type="spellEnd"/>
      <w:r w:rsidRPr="003B4DD0">
        <w:t xml:space="preserve"> </w:t>
      </w:r>
      <w:proofErr w:type="spellStart"/>
      <w:r w:rsidRPr="003B4DD0">
        <w:t>амалга</w:t>
      </w:r>
      <w:proofErr w:type="spellEnd"/>
      <w:r w:rsidRPr="003B4DD0">
        <w:t xml:space="preserve"> </w:t>
      </w:r>
      <w:proofErr w:type="spellStart"/>
      <w:r w:rsidRPr="003B4DD0">
        <w:t>оширилиб</w:t>
      </w:r>
      <w:proofErr w:type="spellEnd"/>
      <w:r w:rsidRPr="003B4DD0">
        <w:t xml:space="preserve">, </w:t>
      </w:r>
      <w:proofErr w:type="spellStart"/>
      <w:r w:rsidRPr="003B4DD0">
        <w:t>давлат</w:t>
      </w:r>
      <w:proofErr w:type="spellEnd"/>
      <w:r w:rsidRPr="003B4DD0">
        <w:t xml:space="preserve"> </w:t>
      </w:r>
      <w:proofErr w:type="spellStart"/>
      <w:r w:rsidRPr="003B4DD0">
        <w:t>хизматчилари</w:t>
      </w:r>
      <w:proofErr w:type="spellEnd"/>
      <w:r w:rsidRPr="003B4DD0">
        <w:t xml:space="preserve"> </w:t>
      </w:r>
      <w:proofErr w:type="spellStart"/>
      <w:r w:rsidRPr="003B4DD0">
        <w:t>учун</w:t>
      </w:r>
      <w:proofErr w:type="spellEnd"/>
      <w:r w:rsidRPr="003B4DD0">
        <w:t xml:space="preserve"> </w:t>
      </w:r>
      <w:proofErr w:type="spellStart"/>
      <w:r w:rsidRPr="003B4DD0">
        <w:t>ахлоқ</w:t>
      </w:r>
      <w:proofErr w:type="spellEnd"/>
      <w:r w:rsidRPr="003B4DD0">
        <w:t xml:space="preserve"> </w:t>
      </w:r>
      <w:proofErr w:type="spellStart"/>
      <w:r w:rsidRPr="003B4DD0">
        <w:t>кодекслари</w:t>
      </w:r>
      <w:proofErr w:type="spellEnd"/>
      <w:r w:rsidRPr="003B4DD0">
        <w:t xml:space="preserve">, “коррупция </w:t>
      </w:r>
      <w:proofErr w:type="spellStart"/>
      <w:r w:rsidRPr="003B4DD0">
        <w:t>хавфини</w:t>
      </w:r>
      <w:proofErr w:type="spellEnd"/>
      <w:r w:rsidRPr="003B4DD0">
        <w:t xml:space="preserve"> </w:t>
      </w:r>
      <w:proofErr w:type="spellStart"/>
      <w:r w:rsidRPr="003B4DD0">
        <w:t>баҳолаш</w:t>
      </w:r>
      <w:proofErr w:type="spellEnd"/>
      <w:r w:rsidRPr="003B4DD0">
        <w:t xml:space="preserve">” </w:t>
      </w:r>
      <w:proofErr w:type="spellStart"/>
      <w:r w:rsidRPr="003B4DD0">
        <w:t>тизими</w:t>
      </w:r>
      <w:proofErr w:type="spellEnd"/>
      <w:r w:rsidRPr="003B4DD0">
        <w:t xml:space="preserve"> </w:t>
      </w:r>
      <w:proofErr w:type="spellStart"/>
      <w:r w:rsidRPr="003B4DD0">
        <w:t>ва</w:t>
      </w:r>
      <w:proofErr w:type="spellEnd"/>
      <w:r w:rsidRPr="003B4DD0">
        <w:t xml:space="preserve"> ISO 37001 </w:t>
      </w:r>
      <w:r w:rsidR="009403A6">
        <w:t>-</w:t>
      </w:r>
      <w:r w:rsidRPr="003B4DD0">
        <w:t xml:space="preserve"> «</w:t>
      </w:r>
      <w:proofErr w:type="spellStart"/>
      <w:r w:rsidRPr="003B4DD0">
        <w:t>Коррупцияга</w:t>
      </w:r>
      <w:proofErr w:type="spellEnd"/>
      <w:r w:rsidRPr="003B4DD0">
        <w:t xml:space="preserve"> </w:t>
      </w:r>
      <w:proofErr w:type="spellStart"/>
      <w:r w:rsidRPr="003B4DD0">
        <w:t>қарши</w:t>
      </w:r>
      <w:proofErr w:type="spellEnd"/>
      <w:r w:rsidRPr="003B4DD0">
        <w:t xml:space="preserve"> </w:t>
      </w:r>
      <w:proofErr w:type="spellStart"/>
      <w:r w:rsidRPr="003B4DD0">
        <w:t>бошқарув</w:t>
      </w:r>
      <w:proofErr w:type="spellEnd"/>
      <w:r w:rsidRPr="003B4DD0">
        <w:t xml:space="preserve"> </w:t>
      </w:r>
      <w:proofErr w:type="spellStart"/>
      <w:r w:rsidRPr="003B4DD0">
        <w:t>тизимлари</w:t>
      </w:r>
      <w:proofErr w:type="spellEnd"/>
      <w:r w:rsidRPr="003B4DD0">
        <w:t xml:space="preserve">» </w:t>
      </w:r>
      <w:proofErr w:type="spellStart"/>
      <w:r w:rsidRPr="003B4DD0">
        <w:t>стандарти</w:t>
      </w:r>
      <w:proofErr w:type="spellEnd"/>
      <w:r w:rsidRPr="003B4DD0">
        <w:t xml:space="preserve"> </w:t>
      </w:r>
      <w:proofErr w:type="spellStart"/>
      <w:r w:rsidRPr="003B4DD0">
        <w:t>жорий</w:t>
      </w:r>
      <w:proofErr w:type="spellEnd"/>
      <w:r w:rsidRPr="003B4DD0">
        <w:t xml:space="preserve"> </w:t>
      </w:r>
      <w:proofErr w:type="spellStart"/>
      <w:r w:rsidRPr="003B4DD0">
        <w:t>этилди</w:t>
      </w:r>
      <w:proofErr w:type="spellEnd"/>
      <w:r w:rsidRPr="003B4DD0">
        <w:t>.</w:t>
      </w:r>
    </w:p>
    <w:p w14:paraId="06CC22BF" w14:textId="2C2C5839" w:rsidR="003B4DD0" w:rsidRPr="003B4DD0" w:rsidRDefault="003B4DD0" w:rsidP="003B4DD0">
      <w:pPr>
        <w:spacing w:before="0" w:after="0" w:afterAutospacing="0"/>
        <w:ind w:firstLine="709"/>
      </w:pPr>
      <w:r w:rsidRPr="003B4DD0">
        <w:t xml:space="preserve">Шу билан </w:t>
      </w:r>
      <w:proofErr w:type="spellStart"/>
      <w:r w:rsidRPr="003B4DD0">
        <w:t>бирга</w:t>
      </w:r>
      <w:proofErr w:type="spellEnd"/>
      <w:r w:rsidRPr="003B4DD0">
        <w:t xml:space="preserve">, </w:t>
      </w:r>
      <w:proofErr w:type="spellStart"/>
      <w:r w:rsidRPr="003B4DD0">
        <w:t>ҳаётда</w:t>
      </w:r>
      <w:proofErr w:type="spellEnd"/>
      <w:r w:rsidRPr="003B4DD0">
        <w:t xml:space="preserve"> </w:t>
      </w:r>
      <w:proofErr w:type="spellStart"/>
      <w:r w:rsidRPr="003B4DD0">
        <w:t>аксарият</w:t>
      </w:r>
      <w:proofErr w:type="spellEnd"/>
      <w:r w:rsidRPr="003B4DD0">
        <w:t xml:space="preserve"> </w:t>
      </w:r>
      <w:proofErr w:type="spellStart"/>
      <w:r w:rsidRPr="003B4DD0">
        <w:t>одамларда</w:t>
      </w:r>
      <w:proofErr w:type="spellEnd"/>
      <w:r w:rsidRPr="003B4DD0">
        <w:t xml:space="preserve"> </w:t>
      </w:r>
      <w:proofErr w:type="spellStart"/>
      <w:r w:rsidRPr="003B4DD0">
        <w:t>бир</w:t>
      </w:r>
      <w:proofErr w:type="spellEnd"/>
      <w:r w:rsidRPr="003B4DD0">
        <w:t xml:space="preserve"> </w:t>
      </w:r>
      <w:proofErr w:type="spellStart"/>
      <w:r w:rsidRPr="003B4DD0">
        <w:t>савол</w:t>
      </w:r>
      <w:proofErr w:type="spellEnd"/>
      <w:r w:rsidRPr="003B4DD0">
        <w:t xml:space="preserve"> </w:t>
      </w:r>
      <w:proofErr w:type="spellStart"/>
      <w:r w:rsidRPr="003B4DD0">
        <w:t>пайдо</w:t>
      </w:r>
      <w:proofErr w:type="spellEnd"/>
      <w:r w:rsidRPr="003B4DD0">
        <w:t xml:space="preserve"> </w:t>
      </w:r>
      <w:proofErr w:type="spellStart"/>
      <w:r w:rsidRPr="003B4DD0">
        <w:t>бўлади</w:t>
      </w:r>
      <w:proofErr w:type="spellEnd"/>
      <w:r w:rsidRPr="003B4DD0">
        <w:t xml:space="preserve">: </w:t>
      </w:r>
      <w:proofErr w:type="spellStart"/>
      <w:r w:rsidRPr="003B4DD0">
        <w:rPr>
          <w:b/>
          <w:bCs/>
        </w:rPr>
        <w:t>совға</w:t>
      </w:r>
      <w:proofErr w:type="spellEnd"/>
      <w:r w:rsidRPr="003B4DD0">
        <w:rPr>
          <w:b/>
          <w:bCs/>
        </w:rPr>
        <w:t xml:space="preserve"> </w:t>
      </w:r>
      <w:proofErr w:type="spellStart"/>
      <w:r w:rsidRPr="003B4DD0">
        <w:rPr>
          <w:b/>
          <w:bCs/>
        </w:rPr>
        <w:t>бериш</w:t>
      </w:r>
      <w:proofErr w:type="spellEnd"/>
      <w:r w:rsidRPr="003B4DD0">
        <w:rPr>
          <w:b/>
          <w:bCs/>
        </w:rPr>
        <w:t xml:space="preserve"> </w:t>
      </w:r>
      <w:r w:rsidR="00C963FD">
        <w:rPr>
          <w:b/>
          <w:bCs/>
        </w:rPr>
        <w:t>–</w:t>
      </w:r>
      <w:r w:rsidRPr="003B4DD0">
        <w:rPr>
          <w:b/>
          <w:bCs/>
        </w:rPr>
        <w:t xml:space="preserve"> </w:t>
      </w:r>
      <w:proofErr w:type="spellStart"/>
      <w:r w:rsidRPr="003B4DD0">
        <w:rPr>
          <w:b/>
          <w:bCs/>
        </w:rPr>
        <w:t>бу</w:t>
      </w:r>
      <w:proofErr w:type="spellEnd"/>
      <w:r w:rsidRPr="003B4DD0">
        <w:rPr>
          <w:b/>
          <w:bCs/>
        </w:rPr>
        <w:t xml:space="preserve"> коррупция </w:t>
      </w:r>
      <w:proofErr w:type="spellStart"/>
      <w:r w:rsidRPr="003B4DD0">
        <w:rPr>
          <w:b/>
          <w:bCs/>
        </w:rPr>
        <w:t>эмасми</w:t>
      </w:r>
      <w:proofErr w:type="spellEnd"/>
      <w:r w:rsidRPr="003B4DD0">
        <w:rPr>
          <w:b/>
          <w:bCs/>
        </w:rPr>
        <w:t>?</w:t>
      </w:r>
      <w:r w:rsidRPr="003B4DD0">
        <w:t xml:space="preserve"> </w:t>
      </w:r>
      <w:proofErr w:type="spellStart"/>
      <w:r w:rsidRPr="003B4DD0">
        <w:t>Совға</w:t>
      </w:r>
      <w:proofErr w:type="spellEnd"/>
      <w:r w:rsidRPr="003B4DD0">
        <w:t xml:space="preserve"> </w:t>
      </w:r>
      <w:proofErr w:type="spellStart"/>
      <w:r w:rsidRPr="003B4DD0">
        <w:t>бериш</w:t>
      </w:r>
      <w:proofErr w:type="spellEnd"/>
      <w:r w:rsidRPr="003B4DD0">
        <w:t xml:space="preserve"> </w:t>
      </w:r>
      <w:proofErr w:type="spellStart"/>
      <w:r w:rsidRPr="003B4DD0">
        <w:t>бизнинг</w:t>
      </w:r>
      <w:proofErr w:type="spellEnd"/>
      <w:r w:rsidRPr="003B4DD0">
        <w:t xml:space="preserve"> </w:t>
      </w:r>
      <w:proofErr w:type="spellStart"/>
      <w:r w:rsidRPr="003B4DD0">
        <w:t>миллий</w:t>
      </w:r>
      <w:proofErr w:type="spellEnd"/>
      <w:r w:rsidRPr="003B4DD0">
        <w:t xml:space="preserve"> </w:t>
      </w:r>
      <w:proofErr w:type="spellStart"/>
      <w:r w:rsidRPr="003B4DD0">
        <w:t>маданиятимизда</w:t>
      </w:r>
      <w:proofErr w:type="spellEnd"/>
      <w:r w:rsidRPr="003B4DD0">
        <w:t xml:space="preserve"> азалий </w:t>
      </w:r>
      <w:proofErr w:type="spellStart"/>
      <w:r w:rsidRPr="003B4DD0">
        <w:t>қадрият</w:t>
      </w:r>
      <w:proofErr w:type="spellEnd"/>
      <w:r w:rsidRPr="003B4DD0">
        <w:t xml:space="preserve"> </w:t>
      </w:r>
      <w:proofErr w:type="spellStart"/>
      <w:r w:rsidRPr="003B4DD0">
        <w:t>сифатида</w:t>
      </w:r>
      <w:proofErr w:type="spellEnd"/>
      <w:r w:rsidRPr="003B4DD0">
        <w:t xml:space="preserve"> </w:t>
      </w:r>
      <w:proofErr w:type="spellStart"/>
      <w:r w:rsidRPr="003B4DD0">
        <w:t>эъзозланади</w:t>
      </w:r>
      <w:proofErr w:type="spellEnd"/>
      <w:r w:rsidRPr="003B4DD0">
        <w:t xml:space="preserve">. </w:t>
      </w:r>
      <w:proofErr w:type="spellStart"/>
      <w:r w:rsidRPr="003B4DD0">
        <w:t>Тўй-маросимлар</w:t>
      </w:r>
      <w:proofErr w:type="spellEnd"/>
      <w:r w:rsidRPr="003B4DD0">
        <w:t xml:space="preserve">, </w:t>
      </w:r>
      <w:proofErr w:type="spellStart"/>
      <w:r w:rsidRPr="003B4DD0">
        <w:t>байрамлар</w:t>
      </w:r>
      <w:proofErr w:type="spellEnd"/>
      <w:r w:rsidRPr="003B4DD0">
        <w:t xml:space="preserve">, </w:t>
      </w:r>
      <w:proofErr w:type="spellStart"/>
      <w:r w:rsidRPr="003B4DD0">
        <w:t>меҳмончилик</w:t>
      </w:r>
      <w:proofErr w:type="spellEnd"/>
      <w:r w:rsidRPr="003B4DD0">
        <w:t xml:space="preserve"> </w:t>
      </w:r>
      <w:proofErr w:type="spellStart"/>
      <w:r w:rsidRPr="003B4DD0">
        <w:t>ёки</w:t>
      </w:r>
      <w:proofErr w:type="spellEnd"/>
      <w:r w:rsidRPr="003B4DD0">
        <w:t xml:space="preserve"> </w:t>
      </w:r>
      <w:proofErr w:type="spellStart"/>
      <w:r w:rsidRPr="003B4DD0">
        <w:t>миннатдорлик</w:t>
      </w:r>
      <w:proofErr w:type="spellEnd"/>
      <w:r w:rsidRPr="003B4DD0">
        <w:t xml:space="preserve"> </w:t>
      </w:r>
      <w:proofErr w:type="spellStart"/>
      <w:r w:rsidRPr="003B4DD0">
        <w:t>ифодаси</w:t>
      </w:r>
      <w:proofErr w:type="spellEnd"/>
      <w:r w:rsidRPr="003B4DD0">
        <w:t xml:space="preserve"> </w:t>
      </w:r>
      <w:proofErr w:type="spellStart"/>
      <w:r w:rsidRPr="003B4DD0">
        <w:t>сифатида</w:t>
      </w:r>
      <w:proofErr w:type="spellEnd"/>
      <w:r w:rsidRPr="003B4DD0">
        <w:t xml:space="preserve"> </w:t>
      </w:r>
      <w:proofErr w:type="spellStart"/>
      <w:r w:rsidRPr="003B4DD0">
        <w:t>совға</w:t>
      </w:r>
      <w:proofErr w:type="spellEnd"/>
      <w:r w:rsidRPr="003B4DD0">
        <w:t xml:space="preserve"> </w:t>
      </w:r>
      <w:proofErr w:type="spellStart"/>
      <w:r w:rsidRPr="003B4DD0">
        <w:t>тақдим</w:t>
      </w:r>
      <w:proofErr w:type="spellEnd"/>
      <w:r w:rsidRPr="003B4DD0">
        <w:t xml:space="preserve"> </w:t>
      </w:r>
      <w:proofErr w:type="spellStart"/>
      <w:r w:rsidRPr="003B4DD0">
        <w:t>этиш</w:t>
      </w:r>
      <w:proofErr w:type="spellEnd"/>
      <w:r w:rsidRPr="003B4DD0">
        <w:t xml:space="preserve"> </w:t>
      </w:r>
      <w:proofErr w:type="spellStart"/>
      <w:r w:rsidRPr="003B4DD0">
        <w:t>миллий</w:t>
      </w:r>
      <w:proofErr w:type="spellEnd"/>
      <w:r w:rsidRPr="003B4DD0">
        <w:t xml:space="preserve"> </w:t>
      </w:r>
      <w:proofErr w:type="spellStart"/>
      <w:r w:rsidRPr="003B4DD0">
        <w:t>одоб-ахлоқ</w:t>
      </w:r>
      <w:proofErr w:type="spellEnd"/>
      <w:r w:rsidRPr="003B4DD0">
        <w:t xml:space="preserve"> </w:t>
      </w:r>
      <w:proofErr w:type="spellStart"/>
      <w:r w:rsidRPr="003B4DD0">
        <w:t>анъаналарининг</w:t>
      </w:r>
      <w:proofErr w:type="spellEnd"/>
      <w:r w:rsidRPr="003B4DD0">
        <w:t xml:space="preserve"> </w:t>
      </w:r>
      <w:proofErr w:type="spellStart"/>
      <w:r w:rsidRPr="003B4DD0">
        <w:t>ажралмас</w:t>
      </w:r>
      <w:proofErr w:type="spellEnd"/>
      <w:r w:rsidRPr="003B4DD0">
        <w:t xml:space="preserve"> </w:t>
      </w:r>
      <w:proofErr w:type="spellStart"/>
      <w:r w:rsidRPr="003B4DD0">
        <w:t>қисми</w:t>
      </w:r>
      <w:proofErr w:type="spellEnd"/>
      <w:r w:rsidRPr="003B4DD0">
        <w:t xml:space="preserve"> </w:t>
      </w:r>
      <w:proofErr w:type="spellStart"/>
      <w:r w:rsidRPr="003B4DD0">
        <w:t>ҳисобланади</w:t>
      </w:r>
      <w:proofErr w:type="spellEnd"/>
      <w:r w:rsidRPr="003B4DD0">
        <w:t xml:space="preserve">. </w:t>
      </w:r>
      <w:proofErr w:type="spellStart"/>
      <w:r w:rsidRPr="003B4DD0">
        <w:t>Бироқ</w:t>
      </w:r>
      <w:proofErr w:type="spellEnd"/>
      <w:r w:rsidRPr="003B4DD0">
        <w:t xml:space="preserve">, </w:t>
      </w:r>
      <w:proofErr w:type="spellStart"/>
      <w:r w:rsidRPr="003B4DD0">
        <w:t>замонавий</w:t>
      </w:r>
      <w:proofErr w:type="spellEnd"/>
      <w:r w:rsidRPr="003B4DD0">
        <w:t xml:space="preserve"> </w:t>
      </w:r>
      <w:proofErr w:type="spellStart"/>
      <w:r w:rsidRPr="003B4DD0">
        <w:t>жамиятда</w:t>
      </w:r>
      <w:proofErr w:type="spellEnd"/>
      <w:r w:rsidRPr="003B4DD0">
        <w:t xml:space="preserve"> </w:t>
      </w:r>
      <w:proofErr w:type="spellStart"/>
      <w:r w:rsidRPr="003B4DD0">
        <w:t>бу</w:t>
      </w:r>
      <w:proofErr w:type="spellEnd"/>
      <w:r w:rsidRPr="003B4DD0">
        <w:t xml:space="preserve"> </w:t>
      </w:r>
      <w:proofErr w:type="spellStart"/>
      <w:r w:rsidRPr="003B4DD0">
        <w:t>анъана</w:t>
      </w:r>
      <w:proofErr w:type="spellEnd"/>
      <w:r w:rsidRPr="003B4DD0">
        <w:t xml:space="preserve"> </w:t>
      </w:r>
      <w:proofErr w:type="spellStart"/>
      <w:r w:rsidRPr="003B4DD0">
        <w:t>айрим</w:t>
      </w:r>
      <w:proofErr w:type="spellEnd"/>
      <w:r w:rsidRPr="003B4DD0">
        <w:t xml:space="preserve"> </w:t>
      </w:r>
      <w:proofErr w:type="spellStart"/>
      <w:r w:rsidRPr="003B4DD0">
        <w:t>ҳолларда</w:t>
      </w:r>
      <w:proofErr w:type="spellEnd"/>
      <w:r w:rsidRPr="003B4DD0">
        <w:t xml:space="preserve"> </w:t>
      </w:r>
      <w:proofErr w:type="spellStart"/>
      <w:r w:rsidRPr="003B4DD0">
        <w:t>манфаатдорлик</w:t>
      </w:r>
      <w:proofErr w:type="spellEnd"/>
      <w:r w:rsidRPr="003B4DD0">
        <w:t xml:space="preserve"> </w:t>
      </w:r>
      <w:proofErr w:type="spellStart"/>
      <w:r w:rsidRPr="003B4DD0">
        <w:t>ёки</w:t>
      </w:r>
      <w:proofErr w:type="spellEnd"/>
      <w:r w:rsidRPr="003B4DD0">
        <w:t xml:space="preserve"> </w:t>
      </w:r>
      <w:proofErr w:type="spellStart"/>
      <w:r w:rsidRPr="003B4DD0">
        <w:t>шахсий</w:t>
      </w:r>
      <w:proofErr w:type="spellEnd"/>
      <w:r w:rsidRPr="003B4DD0">
        <w:t xml:space="preserve"> </w:t>
      </w:r>
      <w:proofErr w:type="spellStart"/>
      <w:r w:rsidRPr="003B4DD0">
        <w:t>фойда</w:t>
      </w:r>
      <w:proofErr w:type="spellEnd"/>
      <w:r w:rsidRPr="003B4DD0">
        <w:t xml:space="preserve"> </w:t>
      </w:r>
      <w:proofErr w:type="spellStart"/>
      <w:r w:rsidRPr="003B4DD0">
        <w:t>олиш</w:t>
      </w:r>
      <w:proofErr w:type="spellEnd"/>
      <w:r w:rsidRPr="003B4DD0">
        <w:t xml:space="preserve"> </w:t>
      </w:r>
      <w:proofErr w:type="spellStart"/>
      <w:r w:rsidRPr="003B4DD0">
        <w:t>воситасига</w:t>
      </w:r>
      <w:proofErr w:type="spellEnd"/>
      <w:r w:rsidRPr="003B4DD0">
        <w:t xml:space="preserve"> </w:t>
      </w:r>
      <w:proofErr w:type="spellStart"/>
      <w:r w:rsidRPr="003B4DD0">
        <w:t>айланиб</w:t>
      </w:r>
      <w:proofErr w:type="spellEnd"/>
      <w:r w:rsidRPr="003B4DD0">
        <w:t xml:space="preserve">, </w:t>
      </w:r>
      <w:proofErr w:type="spellStart"/>
      <w:r w:rsidRPr="003B4DD0">
        <w:t>коррупцион</w:t>
      </w:r>
      <w:proofErr w:type="spellEnd"/>
      <w:r w:rsidRPr="003B4DD0">
        <w:t xml:space="preserve"> </w:t>
      </w:r>
      <w:proofErr w:type="spellStart"/>
      <w:r w:rsidRPr="003B4DD0">
        <w:t>кўриниш</w:t>
      </w:r>
      <w:proofErr w:type="spellEnd"/>
      <w:r w:rsidRPr="003B4DD0">
        <w:t xml:space="preserve"> </w:t>
      </w:r>
      <w:proofErr w:type="spellStart"/>
      <w:r w:rsidRPr="003B4DD0">
        <w:t>касб</w:t>
      </w:r>
      <w:proofErr w:type="spellEnd"/>
      <w:r w:rsidRPr="003B4DD0">
        <w:t xml:space="preserve"> </w:t>
      </w:r>
      <w:proofErr w:type="spellStart"/>
      <w:r w:rsidRPr="003B4DD0">
        <w:t>этиши</w:t>
      </w:r>
      <w:proofErr w:type="spellEnd"/>
      <w:r w:rsidRPr="003B4DD0">
        <w:t xml:space="preserve"> </w:t>
      </w:r>
      <w:proofErr w:type="spellStart"/>
      <w:r w:rsidRPr="003B4DD0">
        <w:t>мумкин</w:t>
      </w:r>
      <w:proofErr w:type="spellEnd"/>
      <w:r w:rsidRPr="003B4DD0">
        <w:t>.</w:t>
      </w:r>
    </w:p>
    <w:p w14:paraId="605D9AA7" w14:textId="108E8654" w:rsidR="003B4DD0" w:rsidRPr="006F37DB" w:rsidRDefault="003B4DD0" w:rsidP="003B4DD0">
      <w:pPr>
        <w:spacing w:before="0" w:after="0" w:afterAutospacing="0"/>
        <w:ind w:firstLine="709"/>
      </w:pPr>
      <w:proofErr w:type="spellStart"/>
      <w:r w:rsidRPr="003B4DD0">
        <w:t>Мазкур</w:t>
      </w:r>
      <w:proofErr w:type="spellEnd"/>
      <w:r w:rsidRPr="003B4DD0">
        <w:t xml:space="preserve"> </w:t>
      </w:r>
      <w:proofErr w:type="spellStart"/>
      <w:r w:rsidRPr="003B4DD0">
        <w:t>мақолада</w:t>
      </w:r>
      <w:proofErr w:type="spellEnd"/>
      <w:r w:rsidRPr="003B4DD0">
        <w:t xml:space="preserve"> </w:t>
      </w:r>
      <w:proofErr w:type="spellStart"/>
      <w:r w:rsidRPr="003B4DD0">
        <w:t>айнан</w:t>
      </w:r>
      <w:proofErr w:type="spellEnd"/>
      <w:r w:rsidRPr="003B4DD0">
        <w:t xml:space="preserve"> шу масала </w:t>
      </w:r>
      <w:r w:rsidR="00EC4D71">
        <w:t>–</w:t>
      </w:r>
      <w:r w:rsidRPr="003B4DD0">
        <w:t xml:space="preserve"> </w:t>
      </w:r>
      <w:proofErr w:type="spellStart"/>
      <w:r w:rsidRPr="003B4DD0">
        <w:t>совға</w:t>
      </w:r>
      <w:proofErr w:type="spellEnd"/>
      <w:r w:rsidR="00EC4D71">
        <w:t xml:space="preserve"> </w:t>
      </w:r>
      <w:proofErr w:type="spellStart"/>
      <w:r w:rsidRPr="003B4DD0">
        <w:t>бериш</w:t>
      </w:r>
      <w:proofErr w:type="spellEnd"/>
      <w:r w:rsidRPr="003B4DD0">
        <w:t xml:space="preserve"> билан пора </w:t>
      </w:r>
      <w:proofErr w:type="spellStart"/>
      <w:r w:rsidRPr="003B4DD0">
        <w:t>бериш</w:t>
      </w:r>
      <w:proofErr w:type="spellEnd"/>
      <w:r w:rsidRPr="003B4DD0">
        <w:t xml:space="preserve"> </w:t>
      </w:r>
      <w:proofErr w:type="spellStart"/>
      <w:r w:rsidRPr="003B4DD0">
        <w:t>орасидаги</w:t>
      </w:r>
      <w:proofErr w:type="spellEnd"/>
      <w:r w:rsidRPr="003B4DD0">
        <w:t xml:space="preserve"> </w:t>
      </w:r>
      <w:proofErr w:type="spellStart"/>
      <w:r w:rsidRPr="003B4DD0">
        <w:t>ноёб</w:t>
      </w:r>
      <w:proofErr w:type="spellEnd"/>
      <w:r w:rsidRPr="003B4DD0">
        <w:t xml:space="preserve"> </w:t>
      </w:r>
      <w:proofErr w:type="spellStart"/>
      <w:r w:rsidRPr="003B4DD0">
        <w:t>чегарани</w:t>
      </w:r>
      <w:proofErr w:type="spellEnd"/>
      <w:r w:rsidRPr="003B4DD0">
        <w:t xml:space="preserve"> </w:t>
      </w:r>
      <w:proofErr w:type="spellStart"/>
      <w:r w:rsidRPr="003B4DD0">
        <w:t>аниқлаш</w:t>
      </w:r>
      <w:proofErr w:type="spellEnd"/>
      <w:r w:rsidRPr="003B4DD0">
        <w:t xml:space="preserve">, </w:t>
      </w:r>
      <w:proofErr w:type="spellStart"/>
      <w:r w:rsidRPr="003B4DD0">
        <w:t>унинг</w:t>
      </w:r>
      <w:proofErr w:type="spellEnd"/>
      <w:r w:rsidRPr="003B4DD0">
        <w:t xml:space="preserve"> </w:t>
      </w:r>
      <w:proofErr w:type="spellStart"/>
      <w:r w:rsidRPr="003B4DD0">
        <w:t>ҳуқуқий</w:t>
      </w:r>
      <w:proofErr w:type="spellEnd"/>
      <w:r w:rsidRPr="003B4DD0">
        <w:t xml:space="preserve"> </w:t>
      </w:r>
      <w:proofErr w:type="spellStart"/>
      <w:r w:rsidRPr="003B4DD0">
        <w:t>ва</w:t>
      </w:r>
      <w:proofErr w:type="spellEnd"/>
      <w:r w:rsidRPr="003B4DD0">
        <w:t xml:space="preserve"> </w:t>
      </w:r>
      <w:proofErr w:type="spellStart"/>
      <w:r w:rsidRPr="003B4DD0">
        <w:t>ахлоқий</w:t>
      </w:r>
      <w:proofErr w:type="spellEnd"/>
      <w:r w:rsidRPr="003B4DD0">
        <w:t xml:space="preserve"> </w:t>
      </w:r>
      <w:proofErr w:type="spellStart"/>
      <w:r w:rsidRPr="003B4DD0">
        <w:t>жиҳатдан</w:t>
      </w:r>
      <w:proofErr w:type="spellEnd"/>
      <w:r w:rsidRPr="003B4DD0">
        <w:t xml:space="preserve"> </w:t>
      </w:r>
      <w:proofErr w:type="spellStart"/>
      <w:r w:rsidRPr="003B4DD0">
        <w:t>талқинини</w:t>
      </w:r>
      <w:proofErr w:type="spellEnd"/>
      <w:r w:rsidRPr="003B4DD0">
        <w:t xml:space="preserve"> </w:t>
      </w:r>
      <w:proofErr w:type="spellStart"/>
      <w:r w:rsidRPr="003B4DD0">
        <w:t>илмий</w:t>
      </w:r>
      <w:proofErr w:type="spellEnd"/>
      <w:r w:rsidRPr="003B4DD0">
        <w:t xml:space="preserve"> </w:t>
      </w:r>
      <w:proofErr w:type="spellStart"/>
      <w:r w:rsidRPr="003B4DD0">
        <w:t>таҳлил</w:t>
      </w:r>
      <w:proofErr w:type="spellEnd"/>
      <w:r w:rsidRPr="003B4DD0">
        <w:t xml:space="preserve"> </w:t>
      </w:r>
      <w:proofErr w:type="spellStart"/>
      <w:r w:rsidRPr="003B4DD0">
        <w:t>қилиш</w:t>
      </w:r>
      <w:proofErr w:type="spellEnd"/>
      <w:r w:rsidRPr="003B4DD0">
        <w:t xml:space="preserve"> </w:t>
      </w:r>
      <w:proofErr w:type="spellStart"/>
      <w:r w:rsidRPr="003B4DD0">
        <w:t>асосий</w:t>
      </w:r>
      <w:proofErr w:type="spellEnd"/>
      <w:r w:rsidRPr="003B4DD0">
        <w:t xml:space="preserve"> </w:t>
      </w:r>
      <w:proofErr w:type="spellStart"/>
      <w:r w:rsidRPr="003B4DD0">
        <w:t>мақсад</w:t>
      </w:r>
      <w:proofErr w:type="spellEnd"/>
      <w:r w:rsidRPr="003B4DD0">
        <w:t xml:space="preserve"> </w:t>
      </w:r>
      <w:proofErr w:type="spellStart"/>
      <w:r w:rsidRPr="003B4DD0">
        <w:t>қилиб</w:t>
      </w:r>
      <w:proofErr w:type="spellEnd"/>
      <w:r w:rsidRPr="003B4DD0">
        <w:t xml:space="preserve"> </w:t>
      </w:r>
      <w:proofErr w:type="spellStart"/>
      <w:r w:rsidRPr="003B4DD0">
        <w:t>олинган</w:t>
      </w:r>
      <w:proofErr w:type="spellEnd"/>
      <w:r w:rsidRPr="003B4DD0">
        <w:t xml:space="preserve">. </w:t>
      </w:r>
      <w:proofErr w:type="spellStart"/>
      <w:r w:rsidRPr="003B4DD0">
        <w:t>Мақола</w:t>
      </w:r>
      <w:proofErr w:type="spellEnd"/>
      <w:r w:rsidRPr="003B4DD0">
        <w:t xml:space="preserve"> </w:t>
      </w:r>
      <w:proofErr w:type="spellStart"/>
      <w:r w:rsidRPr="003B4DD0">
        <w:t>давомида</w:t>
      </w:r>
      <w:proofErr w:type="spellEnd"/>
      <w:r w:rsidRPr="003B4DD0">
        <w:t xml:space="preserve"> </w:t>
      </w:r>
      <w:proofErr w:type="spellStart"/>
      <w:r w:rsidRPr="003B4DD0">
        <w:t>халқаро</w:t>
      </w:r>
      <w:proofErr w:type="spellEnd"/>
      <w:r w:rsidRPr="003B4DD0">
        <w:t xml:space="preserve"> </w:t>
      </w:r>
      <w:proofErr w:type="spellStart"/>
      <w:r w:rsidRPr="003B4DD0">
        <w:t>меъёрлар</w:t>
      </w:r>
      <w:proofErr w:type="spellEnd"/>
      <w:r w:rsidRPr="003B4DD0">
        <w:t xml:space="preserve">, </w:t>
      </w:r>
      <w:proofErr w:type="spellStart"/>
      <w:r w:rsidRPr="003B4DD0">
        <w:t>миллий</w:t>
      </w:r>
      <w:proofErr w:type="spellEnd"/>
      <w:r w:rsidRPr="003B4DD0">
        <w:t xml:space="preserve"> </w:t>
      </w:r>
      <w:proofErr w:type="spellStart"/>
      <w:r w:rsidRPr="003B4DD0">
        <w:t>қонунчилик</w:t>
      </w:r>
      <w:proofErr w:type="spellEnd"/>
      <w:r w:rsidRPr="003B4DD0">
        <w:t xml:space="preserve"> </w:t>
      </w:r>
      <w:proofErr w:type="spellStart"/>
      <w:r w:rsidRPr="003B4DD0">
        <w:t>ва</w:t>
      </w:r>
      <w:proofErr w:type="spellEnd"/>
      <w:r w:rsidRPr="003B4DD0">
        <w:t xml:space="preserve"> </w:t>
      </w:r>
      <w:proofErr w:type="spellStart"/>
      <w:r w:rsidRPr="003B4DD0">
        <w:t>жамият</w:t>
      </w:r>
      <w:proofErr w:type="spellEnd"/>
      <w:r w:rsidRPr="003B4DD0">
        <w:t xml:space="preserve"> </w:t>
      </w:r>
      <w:proofErr w:type="spellStart"/>
      <w:r w:rsidRPr="003B4DD0">
        <w:t>онгининг</w:t>
      </w:r>
      <w:proofErr w:type="spellEnd"/>
      <w:r w:rsidRPr="003B4DD0">
        <w:t xml:space="preserve"> </w:t>
      </w:r>
      <w:proofErr w:type="spellStart"/>
      <w:r w:rsidRPr="003B4DD0">
        <w:t>ривожланиш</w:t>
      </w:r>
      <w:proofErr w:type="spellEnd"/>
      <w:r w:rsidRPr="003B4DD0">
        <w:t xml:space="preserve"> </w:t>
      </w:r>
      <w:proofErr w:type="spellStart"/>
      <w:r w:rsidRPr="003B4DD0">
        <w:t>тенденциялари</w:t>
      </w:r>
      <w:proofErr w:type="spellEnd"/>
      <w:r w:rsidRPr="003B4DD0">
        <w:t xml:space="preserve"> </w:t>
      </w:r>
      <w:proofErr w:type="spellStart"/>
      <w:r w:rsidRPr="003B4DD0">
        <w:t>асосида</w:t>
      </w:r>
      <w:proofErr w:type="spellEnd"/>
      <w:r w:rsidRPr="003B4DD0">
        <w:t xml:space="preserve"> “</w:t>
      </w:r>
      <w:proofErr w:type="spellStart"/>
      <w:r w:rsidRPr="003B4DD0">
        <w:t>совға</w:t>
      </w:r>
      <w:proofErr w:type="spellEnd"/>
      <w:r w:rsidRPr="003B4DD0">
        <w:t xml:space="preserve">” </w:t>
      </w:r>
      <w:proofErr w:type="spellStart"/>
      <w:r w:rsidRPr="003B4DD0">
        <w:t>ва</w:t>
      </w:r>
      <w:proofErr w:type="spellEnd"/>
      <w:r w:rsidRPr="003B4DD0">
        <w:t xml:space="preserve"> “пора” </w:t>
      </w:r>
      <w:proofErr w:type="spellStart"/>
      <w:r w:rsidRPr="003B4DD0">
        <w:t>тушунчалари</w:t>
      </w:r>
      <w:proofErr w:type="spellEnd"/>
      <w:r w:rsidRPr="003B4DD0">
        <w:t xml:space="preserve"> </w:t>
      </w:r>
      <w:proofErr w:type="spellStart"/>
      <w:r w:rsidRPr="003B4DD0">
        <w:t>ўртасидаги</w:t>
      </w:r>
      <w:proofErr w:type="spellEnd"/>
      <w:r w:rsidRPr="003B4DD0">
        <w:t xml:space="preserve"> </w:t>
      </w:r>
      <w:proofErr w:type="spellStart"/>
      <w:r w:rsidRPr="003B4DD0">
        <w:t>фарқлар</w:t>
      </w:r>
      <w:proofErr w:type="spellEnd"/>
      <w:r w:rsidRPr="003B4DD0">
        <w:t xml:space="preserve"> </w:t>
      </w:r>
      <w:proofErr w:type="spellStart"/>
      <w:r w:rsidRPr="003B4DD0">
        <w:t>ёритилади</w:t>
      </w:r>
      <w:proofErr w:type="spellEnd"/>
      <w:r w:rsidRPr="003B4DD0">
        <w:t xml:space="preserve">, </w:t>
      </w:r>
      <w:proofErr w:type="spellStart"/>
      <w:r w:rsidRPr="003B4DD0">
        <w:t>шунингдек</w:t>
      </w:r>
      <w:proofErr w:type="spellEnd"/>
      <w:r w:rsidRPr="003B4DD0">
        <w:t xml:space="preserve">, </w:t>
      </w:r>
      <w:proofErr w:type="spellStart"/>
      <w:r w:rsidRPr="003B4DD0">
        <w:t>давлат</w:t>
      </w:r>
      <w:proofErr w:type="spellEnd"/>
      <w:r w:rsidRPr="003B4DD0">
        <w:t xml:space="preserve"> </w:t>
      </w:r>
      <w:proofErr w:type="spellStart"/>
      <w:r w:rsidRPr="003B4DD0">
        <w:t>хизматчилари</w:t>
      </w:r>
      <w:proofErr w:type="spellEnd"/>
      <w:r w:rsidRPr="003B4DD0">
        <w:t xml:space="preserve"> </w:t>
      </w:r>
      <w:proofErr w:type="spellStart"/>
      <w:r w:rsidRPr="003B4DD0">
        <w:t>ва</w:t>
      </w:r>
      <w:proofErr w:type="spellEnd"/>
      <w:r w:rsidRPr="003B4DD0">
        <w:t xml:space="preserve"> </w:t>
      </w:r>
      <w:proofErr w:type="spellStart"/>
      <w:r w:rsidRPr="003B4DD0">
        <w:t>фуқаролар</w:t>
      </w:r>
      <w:proofErr w:type="spellEnd"/>
      <w:r w:rsidRPr="003B4DD0">
        <w:t xml:space="preserve"> </w:t>
      </w:r>
      <w:proofErr w:type="spellStart"/>
      <w:r w:rsidRPr="003B4DD0">
        <w:t>учун</w:t>
      </w:r>
      <w:proofErr w:type="spellEnd"/>
      <w:r w:rsidRPr="003B4DD0">
        <w:t xml:space="preserve"> </w:t>
      </w:r>
      <w:proofErr w:type="spellStart"/>
      <w:r w:rsidRPr="003B4DD0">
        <w:t>амалий</w:t>
      </w:r>
      <w:proofErr w:type="spellEnd"/>
      <w:r w:rsidRPr="003B4DD0">
        <w:t xml:space="preserve"> </w:t>
      </w:r>
      <w:proofErr w:type="spellStart"/>
      <w:r w:rsidRPr="003B4DD0">
        <w:t>тавсиялар</w:t>
      </w:r>
      <w:proofErr w:type="spellEnd"/>
      <w:r w:rsidRPr="003B4DD0">
        <w:t xml:space="preserve"> </w:t>
      </w:r>
      <w:proofErr w:type="spellStart"/>
      <w:r w:rsidRPr="003B4DD0">
        <w:t>ҳам</w:t>
      </w:r>
      <w:proofErr w:type="spellEnd"/>
      <w:r w:rsidRPr="003B4DD0">
        <w:t xml:space="preserve"> </w:t>
      </w:r>
      <w:proofErr w:type="spellStart"/>
      <w:r w:rsidRPr="003B4DD0">
        <w:t>тақдим</w:t>
      </w:r>
      <w:proofErr w:type="spellEnd"/>
      <w:r w:rsidRPr="003B4DD0">
        <w:t xml:space="preserve"> </w:t>
      </w:r>
      <w:proofErr w:type="spellStart"/>
      <w:r w:rsidRPr="003B4DD0">
        <w:t>этилади</w:t>
      </w:r>
      <w:proofErr w:type="spellEnd"/>
      <w:r w:rsidRPr="003B4DD0">
        <w:t>.</w:t>
      </w:r>
    </w:p>
    <w:p w14:paraId="68DAA473" w14:textId="42952146" w:rsidR="003B4DD0" w:rsidRPr="003B4DD0" w:rsidRDefault="003B4DD0" w:rsidP="003B4DD0">
      <w:pPr>
        <w:spacing w:before="0" w:after="0" w:afterAutospacing="0"/>
        <w:ind w:firstLine="709"/>
      </w:pPr>
      <w:proofErr w:type="spellStart"/>
      <w:r w:rsidRPr="003B4DD0">
        <w:lastRenderedPageBreak/>
        <w:t>Совға</w:t>
      </w:r>
      <w:proofErr w:type="spellEnd"/>
      <w:r w:rsidRPr="006F37DB">
        <w:t xml:space="preserve"> </w:t>
      </w:r>
      <w:proofErr w:type="spellStart"/>
      <w:r w:rsidRPr="003B4DD0">
        <w:t>бериш</w:t>
      </w:r>
      <w:proofErr w:type="spellEnd"/>
      <w:r w:rsidRPr="006F37DB">
        <w:t xml:space="preserve"> </w:t>
      </w:r>
      <w:proofErr w:type="spellStart"/>
      <w:r w:rsidRPr="003B4DD0">
        <w:t>инсоният</w:t>
      </w:r>
      <w:proofErr w:type="spellEnd"/>
      <w:r w:rsidRPr="006F37DB">
        <w:t xml:space="preserve"> </w:t>
      </w:r>
      <w:proofErr w:type="spellStart"/>
      <w:r w:rsidRPr="003B4DD0">
        <w:t>тарихида</w:t>
      </w:r>
      <w:proofErr w:type="spellEnd"/>
      <w:r w:rsidRPr="006F37DB">
        <w:t xml:space="preserve"> </w:t>
      </w:r>
      <w:proofErr w:type="spellStart"/>
      <w:r w:rsidRPr="003B4DD0">
        <w:t>қадимдан</w:t>
      </w:r>
      <w:proofErr w:type="spellEnd"/>
      <w:r w:rsidRPr="006F37DB">
        <w:t xml:space="preserve"> </w:t>
      </w:r>
      <w:proofErr w:type="spellStart"/>
      <w:r w:rsidRPr="003B4DD0">
        <w:t>мавжуд</w:t>
      </w:r>
      <w:proofErr w:type="spellEnd"/>
      <w:r w:rsidRPr="006F37DB">
        <w:t xml:space="preserve"> </w:t>
      </w:r>
      <w:proofErr w:type="spellStart"/>
      <w:r w:rsidRPr="003B4DD0">
        <w:t>бўлган</w:t>
      </w:r>
      <w:proofErr w:type="spellEnd"/>
      <w:r w:rsidRPr="006F37DB">
        <w:t xml:space="preserve"> </w:t>
      </w:r>
      <w:proofErr w:type="spellStart"/>
      <w:r w:rsidRPr="003B4DD0">
        <w:t>ижтимоий</w:t>
      </w:r>
      <w:r w:rsidRPr="006F37DB">
        <w:t>-</w:t>
      </w:r>
      <w:r w:rsidRPr="003B4DD0">
        <w:t>ахлоқий</w:t>
      </w:r>
      <w:proofErr w:type="spellEnd"/>
      <w:r w:rsidRPr="006F37DB">
        <w:t xml:space="preserve"> </w:t>
      </w:r>
      <w:proofErr w:type="spellStart"/>
      <w:r w:rsidRPr="003B4DD0">
        <w:t>муносабат</w:t>
      </w:r>
      <w:proofErr w:type="spellEnd"/>
      <w:r w:rsidRPr="006F37DB">
        <w:t xml:space="preserve"> </w:t>
      </w:r>
      <w:proofErr w:type="spellStart"/>
      <w:r w:rsidRPr="003B4DD0">
        <w:t>шакли</w:t>
      </w:r>
      <w:proofErr w:type="spellEnd"/>
      <w:r w:rsidRPr="006F37DB">
        <w:t xml:space="preserve"> </w:t>
      </w:r>
      <w:proofErr w:type="spellStart"/>
      <w:r w:rsidRPr="003B4DD0">
        <w:t>ҳисобланади</w:t>
      </w:r>
      <w:proofErr w:type="spellEnd"/>
      <w:r w:rsidRPr="006F37DB">
        <w:t xml:space="preserve">. </w:t>
      </w:r>
      <w:r w:rsidRPr="003B4DD0">
        <w:t xml:space="preserve">У </w:t>
      </w:r>
      <w:proofErr w:type="spellStart"/>
      <w:r w:rsidRPr="003B4DD0">
        <w:t>миннатдорлик</w:t>
      </w:r>
      <w:proofErr w:type="spellEnd"/>
      <w:r w:rsidRPr="003B4DD0">
        <w:t xml:space="preserve">, </w:t>
      </w:r>
      <w:proofErr w:type="spellStart"/>
      <w:r w:rsidRPr="003B4DD0">
        <w:t>ҳурмат</w:t>
      </w:r>
      <w:proofErr w:type="spellEnd"/>
      <w:r w:rsidRPr="003B4DD0">
        <w:t xml:space="preserve"> </w:t>
      </w:r>
      <w:proofErr w:type="spellStart"/>
      <w:r w:rsidRPr="003B4DD0">
        <w:t>ва</w:t>
      </w:r>
      <w:proofErr w:type="spellEnd"/>
      <w:r w:rsidRPr="003B4DD0">
        <w:t xml:space="preserve"> </w:t>
      </w:r>
      <w:proofErr w:type="spellStart"/>
      <w:r w:rsidRPr="003B4DD0">
        <w:t>самимият</w:t>
      </w:r>
      <w:proofErr w:type="spellEnd"/>
      <w:r w:rsidRPr="003B4DD0">
        <w:t xml:space="preserve"> </w:t>
      </w:r>
      <w:proofErr w:type="spellStart"/>
      <w:r w:rsidRPr="003B4DD0">
        <w:t>ифодаси</w:t>
      </w:r>
      <w:proofErr w:type="spellEnd"/>
      <w:r w:rsidRPr="003B4DD0">
        <w:t xml:space="preserve"> </w:t>
      </w:r>
      <w:proofErr w:type="spellStart"/>
      <w:r w:rsidRPr="003B4DD0">
        <w:t>сифатида</w:t>
      </w:r>
      <w:proofErr w:type="spellEnd"/>
      <w:r w:rsidRPr="003B4DD0">
        <w:t xml:space="preserve"> </w:t>
      </w:r>
      <w:proofErr w:type="spellStart"/>
      <w:r w:rsidRPr="003B4DD0">
        <w:t>жамиятда</w:t>
      </w:r>
      <w:proofErr w:type="spellEnd"/>
      <w:r w:rsidRPr="003B4DD0">
        <w:t xml:space="preserve"> </w:t>
      </w:r>
      <w:proofErr w:type="spellStart"/>
      <w:r w:rsidRPr="003B4DD0">
        <w:t>ижобий</w:t>
      </w:r>
      <w:proofErr w:type="spellEnd"/>
      <w:r w:rsidRPr="003B4DD0">
        <w:t xml:space="preserve"> </w:t>
      </w:r>
      <w:proofErr w:type="spellStart"/>
      <w:r w:rsidRPr="003B4DD0">
        <w:t>маъно</w:t>
      </w:r>
      <w:proofErr w:type="spellEnd"/>
      <w:r w:rsidRPr="003B4DD0">
        <w:t xml:space="preserve"> </w:t>
      </w:r>
      <w:proofErr w:type="spellStart"/>
      <w:r w:rsidRPr="003B4DD0">
        <w:t>касб</w:t>
      </w:r>
      <w:proofErr w:type="spellEnd"/>
      <w:r w:rsidRPr="003B4DD0">
        <w:t xml:space="preserve"> </w:t>
      </w:r>
      <w:proofErr w:type="spellStart"/>
      <w:r w:rsidRPr="003B4DD0">
        <w:t>этган</w:t>
      </w:r>
      <w:proofErr w:type="spellEnd"/>
      <w:r w:rsidRPr="003B4DD0">
        <w:t xml:space="preserve">. </w:t>
      </w:r>
      <w:proofErr w:type="spellStart"/>
      <w:r w:rsidRPr="003B4DD0">
        <w:t>Ўзбек</w:t>
      </w:r>
      <w:proofErr w:type="spellEnd"/>
      <w:r w:rsidRPr="003B4DD0">
        <w:t xml:space="preserve"> </w:t>
      </w:r>
      <w:proofErr w:type="spellStart"/>
      <w:r w:rsidRPr="003B4DD0">
        <w:t>халқ</w:t>
      </w:r>
      <w:proofErr w:type="spellEnd"/>
      <w:r w:rsidRPr="003B4DD0">
        <w:t xml:space="preserve"> </w:t>
      </w:r>
      <w:proofErr w:type="spellStart"/>
      <w:r w:rsidRPr="003B4DD0">
        <w:t>маданиятида</w:t>
      </w:r>
      <w:proofErr w:type="spellEnd"/>
      <w:r w:rsidRPr="003B4DD0">
        <w:t xml:space="preserve"> </w:t>
      </w:r>
      <w:proofErr w:type="spellStart"/>
      <w:r w:rsidRPr="003B4DD0">
        <w:t>ҳам</w:t>
      </w:r>
      <w:proofErr w:type="spellEnd"/>
      <w:r w:rsidRPr="003B4DD0">
        <w:t xml:space="preserve"> </w:t>
      </w:r>
      <w:proofErr w:type="spellStart"/>
      <w:r w:rsidRPr="003B4DD0">
        <w:t>совға</w:t>
      </w:r>
      <w:proofErr w:type="spellEnd"/>
      <w:r w:rsidRPr="003B4DD0">
        <w:t xml:space="preserve"> </w:t>
      </w:r>
      <w:r w:rsidR="00EC4D71">
        <w:t>–</w:t>
      </w:r>
      <w:r w:rsidRPr="003B4DD0">
        <w:t xml:space="preserve"> </w:t>
      </w:r>
      <w:proofErr w:type="spellStart"/>
      <w:r w:rsidRPr="003B4DD0">
        <w:t>меҳр</w:t>
      </w:r>
      <w:proofErr w:type="spellEnd"/>
      <w:r w:rsidR="00EC4D71">
        <w:t xml:space="preserve"> </w:t>
      </w:r>
      <w:proofErr w:type="spellStart"/>
      <w:r w:rsidRPr="003B4DD0">
        <w:t>ва</w:t>
      </w:r>
      <w:proofErr w:type="spellEnd"/>
      <w:r w:rsidRPr="003B4DD0">
        <w:t xml:space="preserve"> </w:t>
      </w:r>
      <w:proofErr w:type="spellStart"/>
      <w:r w:rsidRPr="003B4DD0">
        <w:t>эҳтиром</w:t>
      </w:r>
      <w:proofErr w:type="spellEnd"/>
      <w:r w:rsidRPr="003B4DD0">
        <w:t xml:space="preserve"> </w:t>
      </w:r>
      <w:proofErr w:type="spellStart"/>
      <w:r w:rsidRPr="003B4DD0">
        <w:t>рамзи</w:t>
      </w:r>
      <w:proofErr w:type="spellEnd"/>
      <w:r w:rsidRPr="003B4DD0">
        <w:t xml:space="preserve"> </w:t>
      </w:r>
      <w:proofErr w:type="spellStart"/>
      <w:r w:rsidRPr="003B4DD0">
        <w:t>бўлиб</w:t>
      </w:r>
      <w:proofErr w:type="spellEnd"/>
      <w:r w:rsidRPr="003B4DD0">
        <w:t xml:space="preserve">, у </w:t>
      </w:r>
      <w:proofErr w:type="spellStart"/>
      <w:r w:rsidRPr="003B4DD0">
        <w:t>одамлар</w:t>
      </w:r>
      <w:proofErr w:type="spellEnd"/>
      <w:r w:rsidRPr="003B4DD0">
        <w:t xml:space="preserve"> </w:t>
      </w:r>
      <w:proofErr w:type="spellStart"/>
      <w:r w:rsidRPr="003B4DD0">
        <w:t>ўртасида</w:t>
      </w:r>
      <w:proofErr w:type="spellEnd"/>
      <w:r w:rsidRPr="003B4DD0">
        <w:t xml:space="preserve"> </w:t>
      </w:r>
      <w:proofErr w:type="spellStart"/>
      <w:r w:rsidRPr="003B4DD0">
        <w:t>дўстлик</w:t>
      </w:r>
      <w:proofErr w:type="spellEnd"/>
      <w:r w:rsidRPr="003B4DD0">
        <w:t xml:space="preserve">, </w:t>
      </w:r>
      <w:proofErr w:type="spellStart"/>
      <w:r w:rsidRPr="003B4DD0">
        <w:t>қўшничилик</w:t>
      </w:r>
      <w:proofErr w:type="spellEnd"/>
      <w:r w:rsidRPr="003B4DD0">
        <w:t xml:space="preserve"> </w:t>
      </w:r>
      <w:proofErr w:type="spellStart"/>
      <w:r w:rsidRPr="003B4DD0">
        <w:t>ва</w:t>
      </w:r>
      <w:proofErr w:type="spellEnd"/>
      <w:r w:rsidRPr="003B4DD0">
        <w:t xml:space="preserve"> </w:t>
      </w:r>
      <w:proofErr w:type="spellStart"/>
      <w:r w:rsidRPr="003B4DD0">
        <w:t>меҳр-оқибат</w:t>
      </w:r>
      <w:proofErr w:type="spellEnd"/>
      <w:r w:rsidRPr="003B4DD0">
        <w:t xml:space="preserve"> </w:t>
      </w:r>
      <w:proofErr w:type="spellStart"/>
      <w:r w:rsidRPr="003B4DD0">
        <w:t>муносабатларини</w:t>
      </w:r>
      <w:proofErr w:type="spellEnd"/>
      <w:r w:rsidRPr="003B4DD0">
        <w:t xml:space="preserve"> </w:t>
      </w:r>
      <w:proofErr w:type="spellStart"/>
      <w:r w:rsidRPr="003B4DD0">
        <w:t>мустаҳкамлаш</w:t>
      </w:r>
      <w:proofErr w:type="spellEnd"/>
      <w:r w:rsidRPr="003B4DD0">
        <w:t xml:space="preserve"> </w:t>
      </w:r>
      <w:proofErr w:type="spellStart"/>
      <w:r w:rsidRPr="003B4DD0">
        <w:t>воситаси</w:t>
      </w:r>
      <w:proofErr w:type="spellEnd"/>
      <w:r w:rsidRPr="003B4DD0">
        <w:t xml:space="preserve"> </w:t>
      </w:r>
      <w:proofErr w:type="spellStart"/>
      <w:r w:rsidRPr="003B4DD0">
        <w:t>сифатида</w:t>
      </w:r>
      <w:proofErr w:type="spellEnd"/>
      <w:r w:rsidRPr="003B4DD0">
        <w:t xml:space="preserve"> </w:t>
      </w:r>
      <w:proofErr w:type="spellStart"/>
      <w:r w:rsidRPr="003B4DD0">
        <w:t>қаралади</w:t>
      </w:r>
      <w:proofErr w:type="spellEnd"/>
      <w:r w:rsidRPr="003B4DD0">
        <w:t xml:space="preserve">. </w:t>
      </w:r>
      <w:proofErr w:type="spellStart"/>
      <w:r w:rsidRPr="003B4DD0">
        <w:t>Бундай</w:t>
      </w:r>
      <w:proofErr w:type="spellEnd"/>
      <w:r w:rsidRPr="003B4DD0">
        <w:t xml:space="preserve"> </w:t>
      </w:r>
      <w:proofErr w:type="spellStart"/>
      <w:r w:rsidRPr="003B4DD0">
        <w:t>анъанавий</w:t>
      </w:r>
      <w:proofErr w:type="spellEnd"/>
      <w:r w:rsidRPr="003B4DD0">
        <w:t xml:space="preserve"> </w:t>
      </w:r>
      <w:proofErr w:type="spellStart"/>
      <w:r w:rsidRPr="003B4DD0">
        <w:t>муносабат</w:t>
      </w:r>
      <w:proofErr w:type="spellEnd"/>
      <w:r w:rsidRPr="003B4DD0">
        <w:t xml:space="preserve"> </w:t>
      </w:r>
      <w:proofErr w:type="spellStart"/>
      <w:r w:rsidRPr="003B4DD0">
        <w:t>жамиятдаги</w:t>
      </w:r>
      <w:proofErr w:type="spellEnd"/>
      <w:r w:rsidRPr="003B4DD0">
        <w:t xml:space="preserve"> </w:t>
      </w:r>
      <w:proofErr w:type="spellStart"/>
      <w:r w:rsidRPr="003B4DD0">
        <w:t>ахлоқий</w:t>
      </w:r>
      <w:proofErr w:type="spellEnd"/>
      <w:r w:rsidRPr="003B4DD0">
        <w:t xml:space="preserve"> </w:t>
      </w:r>
      <w:proofErr w:type="spellStart"/>
      <w:r w:rsidRPr="003B4DD0">
        <w:t>ва</w:t>
      </w:r>
      <w:proofErr w:type="spellEnd"/>
      <w:r w:rsidRPr="003B4DD0">
        <w:t xml:space="preserve"> </w:t>
      </w:r>
      <w:proofErr w:type="spellStart"/>
      <w:r w:rsidRPr="003B4DD0">
        <w:t>маънавий</w:t>
      </w:r>
      <w:proofErr w:type="spellEnd"/>
      <w:r w:rsidRPr="003B4DD0">
        <w:t xml:space="preserve"> </w:t>
      </w:r>
      <w:proofErr w:type="spellStart"/>
      <w:r w:rsidRPr="003B4DD0">
        <w:t>барқарорликни</w:t>
      </w:r>
      <w:proofErr w:type="spellEnd"/>
      <w:r w:rsidRPr="003B4DD0">
        <w:t xml:space="preserve"> </w:t>
      </w:r>
      <w:proofErr w:type="spellStart"/>
      <w:r w:rsidRPr="003B4DD0">
        <w:t>таъминлайди</w:t>
      </w:r>
      <w:proofErr w:type="spellEnd"/>
      <w:r w:rsidRPr="003B4DD0">
        <w:t xml:space="preserve">, </w:t>
      </w:r>
      <w:proofErr w:type="spellStart"/>
      <w:r w:rsidRPr="003B4DD0">
        <w:t>инсоний</w:t>
      </w:r>
      <w:proofErr w:type="spellEnd"/>
      <w:r w:rsidRPr="003B4DD0">
        <w:t xml:space="preserve"> </w:t>
      </w:r>
      <w:proofErr w:type="spellStart"/>
      <w:r w:rsidRPr="003B4DD0">
        <w:t>қадриятларнинг</w:t>
      </w:r>
      <w:proofErr w:type="spellEnd"/>
      <w:r w:rsidRPr="003B4DD0">
        <w:t xml:space="preserve"> </w:t>
      </w:r>
      <w:proofErr w:type="spellStart"/>
      <w:r w:rsidRPr="003B4DD0">
        <w:t>ифодаси</w:t>
      </w:r>
      <w:proofErr w:type="spellEnd"/>
      <w:r w:rsidRPr="003B4DD0">
        <w:t xml:space="preserve"> </w:t>
      </w:r>
      <w:proofErr w:type="spellStart"/>
      <w:r w:rsidRPr="003B4DD0">
        <w:t>бўлиб</w:t>
      </w:r>
      <w:proofErr w:type="spellEnd"/>
      <w:r w:rsidRPr="003B4DD0">
        <w:t xml:space="preserve"> </w:t>
      </w:r>
      <w:proofErr w:type="spellStart"/>
      <w:r w:rsidRPr="003B4DD0">
        <w:t>хизмат</w:t>
      </w:r>
      <w:proofErr w:type="spellEnd"/>
      <w:r w:rsidRPr="003B4DD0">
        <w:t xml:space="preserve"> </w:t>
      </w:r>
      <w:proofErr w:type="spellStart"/>
      <w:r w:rsidRPr="003B4DD0">
        <w:t>қилади</w:t>
      </w:r>
      <w:proofErr w:type="spellEnd"/>
      <w:r w:rsidRPr="003B4DD0">
        <w:t xml:space="preserve"> [1].</w:t>
      </w:r>
    </w:p>
    <w:p w14:paraId="26E3C557" w14:textId="77777777" w:rsidR="003B4DD0" w:rsidRPr="003B4DD0" w:rsidRDefault="003B4DD0" w:rsidP="003B4DD0">
      <w:pPr>
        <w:spacing w:before="0" w:after="0" w:afterAutospacing="0"/>
        <w:ind w:firstLine="709"/>
      </w:pPr>
      <w:proofErr w:type="spellStart"/>
      <w:r w:rsidRPr="003B4DD0">
        <w:t>Бироқ</w:t>
      </w:r>
      <w:proofErr w:type="spellEnd"/>
      <w:r w:rsidRPr="003B4DD0">
        <w:t xml:space="preserve"> </w:t>
      </w:r>
      <w:proofErr w:type="spellStart"/>
      <w:r w:rsidRPr="003B4DD0">
        <w:t>жамият</w:t>
      </w:r>
      <w:proofErr w:type="spellEnd"/>
      <w:r w:rsidRPr="003B4DD0">
        <w:t xml:space="preserve"> </w:t>
      </w:r>
      <w:proofErr w:type="spellStart"/>
      <w:r w:rsidRPr="003B4DD0">
        <w:t>тараққиёти</w:t>
      </w:r>
      <w:proofErr w:type="spellEnd"/>
      <w:r w:rsidRPr="003B4DD0">
        <w:t xml:space="preserve"> </w:t>
      </w:r>
      <w:proofErr w:type="spellStart"/>
      <w:r w:rsidRPr="003B4DD0">
        <w:t>ва</w:t>
      </w:r>
      <w:proofErr w:type="spellEnd"/>
      <w:r w:rsidRPr="003B4DD0">
        <w:t xml:space="preserve"> </w:t>
      </w:r>
      <w:proofErr w:type="spellStart"/>
      <w:r w:rsidRPr="003B4DD0">
        <w:t>бошқарув</w:t>
      </w:r>
      <w:proofErr w:type="spellEnd"/>
      <w:r w:rsidRPr="003B4DD0">
        <w:t xml:space="preserve"> </w:t>
      </w:r>
      <w:proofErr w:type="spellStart"/>
      <w:r w:rsidRPr="003B4DD0">
        <w:t>тизимининг</w:t>
      </w:r>
      <w:proofErr w:type="spellEnd"/>
      <w:r w:rsidRPr="003B4DD0">
        <w:t xml:space="preserve"> </w:t>
      </w:r>
      <w:proofErr w:type="spellStart"/>
      <w:r w:rsidRPr="003B4DD0">
        <w:t>институционал</w:t>
      </w:r>
      <w:proofErr w:type="spellEnd"/>
      <w:r w:rsidRPr="003B4DD0">
        <w:t xml:space="preserve"> </w:t>
      </w:r>
      <w:proofErr w:type="spellStart"/>
      <w:r w:rsidRPr="003B4DD0">
        <w:t>шаклланиши</w:t>
      </w:r>
      <w:proofErr w:type="spellEnd"/>
      <w:r w:rsidRPr="003B4DD0">
        <w:t xml:space="preserve"> билан </w:t>
      </w:r>
      <w:proofErr w:type="spellStart"/>
      <w:r w:rsidRPr="003B4DD0">
        <w:t>бирга</w:t>
      </w:r>
      <w:proofErr w:type="spellEnd"/>
      <w:r w:rsidRPr="003B4DD0">
        <w:t xml:space="preserve"> “</w:t>
      </w:r>
      <w:proofErr w:type="spellStart"/>
      <w:r w:rsidRPr="003B4DD0">
        <w:t>совға</w:t>
      </w:r>
      <w:proofErr w:type="spellEnd"/>
      <w:r w:rsidRPr="003B4DD0">
        <w:t xml:space="preserve">” </w:t>
      </w:r>
      <w:proofErr w:type="spellStart"/>
      <w:r w:rsidRPr="003B4DD0">
        <w:t>тушунчаси</w:t>
      </w:r>
      <w:proofErr w:type="spellEnd"/>
      <w:r w:rsidRPr="003B4DD0">
        <w:t xml:space="preserve"> </w:t>
      </w:r>
      <w:proofErr w:type="spellStart"/>
      <w:r w:rsidRPr="003B4DD0">
        <w:t>ўз</w:t>
      </w:r>
      <w:proofErr w:type="spellEnd"/>
      <w:r w:rsidRPr="003B4DD0">
        <w:t xml:space="preserve"> </w:t>
      </w:r>
      <w:proofErr w:type="spellStart"/>
      <w:r w:rsidRPr="003B4DD0">
        <w:t>мазмунида</w:t>
      </w:r>
      <w:proofErr w:type="spellEnd"/>
      <w:r w:rsidRPr="003B4DD0">
        <w:t xml:space="preserve"> </w:t>
      </w:r>
      <w:proofErr w:type="spellStart"/>
      <w:r w:rsidRPr="003B4DD0">
        <w:t>айрим</w:t>
      </w:r>
      <w:proofErr w:type="spellEnd"/>
      <w:r w:rsidRPr="003B4DD0">
        <w:t xml:space="preserve"> </w:t>
      </w:r>
      <w:proofErr w:type="spellStart"/>
      <w:r w:rsidRPr="003B4DD0">
        <w:t>ҳолларда</w:t>
      </w:r>
      <w:proofErr w:type="spellEnd"/>
      <w:r w:rsidRPr="003B4DD0">
        <w:t xml:space="preserve"> </w:t>
      </w:r>
      <w:proofErr w:type="spellStart"/>
      <w:r w:rsidRPr="003B4DD0">
        <w:t>моддий</w:t>
      </w:r>
      <w:proofErr w:type="spellEnd"/>
      <w:r w:rsidRPr="003B4DD0">
        <w:t xml:space="preserve"> </w:t>
      </w:r>
      <w:proofErr w:type="spellStart"/>
      <w:r w:rsidRPr="003B4DD0">
        <w:t>манфаат</w:t>
      </w:r>
      <w:proofErr w:type="spellEnd"/>
      <w:r w:rsidRPr="003B4DD0">
        <w:t xml:space="preserve"> билан </w:t>
      </w:r>
      <w:proofErr w:type="spellStart"/>
      <w:r w:rsidRPr="003B4DD0">
        <w:t>боғланиб</w:t>
      </w:r>
      <w:proofErr w:type="spellEnd"/>
      <w:r w:rsidRPr="003B4DD0">
        <w:t xml:space="preserve">, </w:t>
      </w:r>
      <w:proofErr w:type="spellStart"/>
      <w:r w:rsidRPr="003B4DD0">
        <w:t>унинг</w:t>
      </w:r>
      <w:proofErr w:type="spellEnd"/>
      <w:r w:rsidRPr="003B4DD0">
        <w:t xml:space="preserve"> </w:t>
      </w:r>
      <w:proofErr w:type="spellStart"/>
      <w:r w:rsidRPr="003B4DD0">
        <w:t>ахлоқий</w:t>
      </w:r>
      <w:proofErr w:type="spellEnd"/>
      <w:r w:rsidRPr="003B4DD0">
        <w:t xml:space="preserve"> </w:t>
      </w:r>
      <w:proofErr w:type="spellStart"/>
      <w:r w:rsidRPr="003B4DD0">
        <w:t>қадриятидан</w:t>
      </w:r>
      <w:proofErr w:type="spellEnd"/>
      <w:r w:rsidRPr="003B4DD0">
        <w:t xml:space="preserve"> </w:t>
      </w:r>
      <w:proofErr w:type="spellStart"/>
      <w:r w:rsidRPr="003B4DD0">
        <w:t>узилиб</w:t>
      </w:r>
      <w:proofErr w:type="spellEnd"/>
      <w:r w:rsidRPr="003B4DD0">
        <w:t xml:space="preserve"> </w:t>
      </w:r>
      <w:proofErr w:type="spellStart"/>
      <w:r w:rsidRPr="003B4DD0">
        <w:t>кетиш</w:t>
      </w:r>
      <w:proofErr w:type="spellEnd"/>
      <w:r w:rsidRPr="003B4DD0">
        <w:t xml:space="preserve"> </w:t>
      </w:r>
      <w:proofErr w:type="spellStart"/>
      <w:r w:rsidRPr="003B4DD0">
        <w:t>ҳолатлари</w:t>
      </w:r>
      <w:proofErr w:type="spellEnd"/>
      <w:r w:rsidRPr="003B4DD0">
        <w:t xml:space="preserve"> </w:t>
      </w:r>
      <w:proofErr w:type="spellStart"/>
      <w:r w:rsidRPr="003B4DD0">
        <w:t>кузатилади</w:t>
      </w:r>
      <w:proofErr w:type="spellEnd"/>
      <w:r w:rsidRPr="003B4DD0">
        <w:t xml:space="preserve">. </w:t>
      </w:r>
      <w:proofErr w:type="spellStart"/>
      <w:r w:rsidRPr="003B4DD0">
        <w:t>Айнан</w:t>
      </w:r>
      <w:proofErr w:type="spellEnd"/>
      <w:r w:rsidRPr="003B4DD0">
        <w:t xml:space="preserve"> </w:t>
      </w:r>
      <w:proofErr w:type="spellStart"/>
      <w:r w:rsidRPr="003B4DD0">
        <w:t>шундай</w:t>
      </w:r>
      <w:proofErr w:type="spellEnd"/>
      <w:r w:rsidRPr="003B4DD0">
        <w:t xml:space="preserve"> </w:t>
      </w:r>
      <w:proofErr w:type="spellStart"/>
      <w:r w:rsidRPr="003B4DD0">
        <w:t>ҳолларда</w:t>
      </w:r>
      <w:proofErr w:type="spellEnd"/>
      <w:r w:rsidRPr="003B4DD0">
        <w:t xml:space="preserve"> </w:t>
      </w:r>
      <w:proofErr w:type="spellStart"/>
      <w:r w:rsidRPr="003B4DD0">
        <w:t>совға</w:t>
      </w:r>
      <w:proofErr w:type="spellEnd"/>
      <w:r w:rsidRPr="003B4DD0">
        <w:t xml:space="preserve"> </w:t>
      </w:r>
      <w:proofErr w:type="spellStart"/>
      <w:r w:rsidRPr="003B4DD0">
        <w:t>бериш</w:t>
      </w:r>
      <w:proofErr w:type="spellEnd"/>
      <w:r w:rsidRPr="003B4DD0">
        <w:t xml:space="preserve"> </w:t>
      </w:r>
      <w:proofErr w:type="spellStart"/>
      <w:r w:rsidRPr="003B4DD0">
        <w:t>фақат</w:t>
      </w:r>
      <w:proofErr w:type="spellEnd"/>
      <w:r w:rsidRPr="003B4DD0">
        <w:t xml:space="preserve"> “</w:t>
      </w:r>
      <w:proofErr w:type="spellStart"/>
      <w:r w:rsidRPr="003B4DD0">
        <w:t>одоб-ахлоқ</w:t>
      </w:r>
      <w:proofErr w:type="spellEnd"/>
      <w:r w:rsidRPr="003B4DD0">
        <w:t xml:space="preserve">” </w:t>
      </w:r>
      <w:proofErr w:type="spellStart"/>
      <w:r w:rsidRPr="003B4DD0">
        <w:t>эмас</w:t>
      </w:r>
      <w:proofErr w:type="spellEnd"/>
      <w:r w:rsidRPr="003B4DD0">
        <w:t>, балки “</w:t>
      </w:r>
      <w:proofErr w:type="spellStart"/>
      <w:r w:rsidRPr="003B4DD0">
        <w:t>қонунчилик</w:t>
      </w:r>
      <w:proofErr w:type="spellEnd"/>
      <w:r w:rsidRPr="003B4DD0">
        <w:t xml:space="preserve">” </w:t>
      </w:r>
      <w:proofErr w:type="spellStart"/>
      <w:r w:rsidRPr="003B4DD0">
        <w:t>нуқтаи</w:t>
      </w:r>
      <w:proofErr w:type="spellEnd"/>
      <w:r w:rsidRPr="003B4DD0">
        <w:t xml:space="preserve"> </w:t>
      </w:r>
      <w:proofErr w:type="spellStart"/>
      <w:r w:rsidRPr="003B4DD0">
        <w:t>назаридан</w:t>
      </w:r>
      <w:proofErr w:type="spellEnd"/>
      <w:r w:rsidRPr="003B4DD0">
        <w:t xml:space="preserve"> </w:t>
      </w:r>
      <w:proofErr w:type="spellStart"/>
      <w:r w:rsidRPr="003B4DD0">
        <w:t>ҳам</w:t>
      </w:r>
      <w:proofErr w:type="spellEnd"/>
      <w:r w:rsidRPr="003B4DD0">
        <w:t xml:space="preserve"> </w:t>
      </w:r>
      <w:proofErr w:type="spellStart"/>
      <w:r w:rsidRPr="003B4DD0">
        <w:t>баҳоланиши</w:t>
      </w:r>
      <w:proofErr w:type="spellEnd"/>
      <w:r w:rsidRPr="003B4DD0">
        <w:t xml:space="preserve"> </w:t>
      </w:r>
      <w:proofErr w:type="spellStart"/>
      <w:r w:rsidRPr="003B4DD0">
        <w:t>зарур</w:t>
      </w:r>
      <w:proofErr w:type="spellEnd"/>
      <w:r w:rsidRPr="003B4DD0">
        <w:t xml:space="preserve"> </w:t>
      </w:r>
      <w:proofErr w:type="spellStart"/>
      <w:r w:rsidRPr="003B4DD0">
        <w:t>бўлади</w:t>
      </w:r>
      <w:proofErr w:type="spellEnd"/>
      <w:r w:rsidRPr="003B4DD0">
        <w:t xml:space="preserve">. Шу </w:t>
      </w:r>
      <w:proofErr w:type="spellStart"/>
      <w:r w:rsidRPr="003B4DD0">
        <w:t>жиҳатдан</w:t>
      </w:r>
      <w:proofErr w:type="spellEnd"/>
      <w:r w:rsidRPr="003B4DD0">
        <w:t xml:space="preserve">, </w:t>
      </w:r>
      <w:proofErr w:type="spellStart"/>
      <w:r w:rsidRPr="003B4DD0">
        <w:t>маданий</w:t>
      </w:r>
      <w:proofErr w:type="spellEnd"/>
      <w:r w:rsidRPr="003B4DD0">
        <w:t xml:space="preserve"> </w:t>
      </w:r>
      <w:proofErr w:type="spellStart"/>
      <w:r w:rsidRPr="003B4DD0">
        <w:t>қадрият</w:t>
      </w:r>
      <w:proofErr w:type="spellEnd"/>
      <w:r w:rsidRPr="003B4DD0">
        <w:t xml:space="preserve"> </w:t>
      </w:r>
      <w:proofErr w:type="spellStart"/>
      <w:r w:rsidRPr="003B4DD0">
        <w:t>сифатидаги</w:t>
      </w:r>
      <w:proofErr w:type="spellEnd"/>
      <w:r w:rsidRPr="003B4DD0">
        <w:t xml:space="preserve"> </w:t>
      </w:r>
      <w:proofErr w:type="spellStart"/>
      <w:r w:rsidRPr="003B4DD0">
        <w:t>совға</w:t>
      </w:r>
      <w:proofErr w:type="spellEnd"/>
      <w:r w:rsidRPr="003B4DD0">
        <w:t xml:space="preserve"> билан </w:t>
      </w:r>
      <w:proofErr w:type="spellStart"/>
      <w:r w:rsidRPr="003B4DD0">
        <w:t>шахсий</w:t>
      </w:r>
      <w:proofErr w:type="spellEnd"/>
      <w:r w:rsidRPr="003B4DD0">
        <w:t xml:space="preserve"> </w:t>
      </w:r>
      <w:proofErr w:type="spellStart"/>
      <w:r w:rsidRPr="003B4DD0">
        <w:t>манфаатга</w:t>
      </w:r>
      <w:proofErr w:type="spellEnd"/>
      <w:r w:rsidRPr="003B4DD0">
        <w:t xml:space="preserve"> </w:t>
      </w:r>
      <w:proofErr w:type="spellStart"/>
      <w:r w:rsidRPr="003B4DD0">
        <w:t>хизмат</w:t>
      </w:r>
      <w:proofErr w:type="spellEnd"/>
      <w:r w:rsidRPr="003B4DD0">
        <w:t xml:space="preserve"> </w:t>
      </w:r>
      <w:proofErr w:type="spellStart"/>
      <w:r w:rsidRPr="003B4DD0">
        <w:t>қилувчи</w:t>
      </w:r>
      <w:proofErr w:type="spellEnd"/>
      <w:r w:rsidRPr="003B4DD0">
        <w:t xml:space="preserve"> </w:t>
      </w:r>
      <w:proofErr w:type="spellStart"/>
      <w:r w:rsidRPr="003B4DD0">
        <w:t>совға</w:t>
      </w:r>
      <w:proofErr w:type="spellEnd"/>
      <w:r w:rsidRPr="003B4DD0">
        <w:t xml:space="preserve"> </w:t>
      </w:r>
      <w:proofErr w:type="spellStart"/>
      <w:r w:rsidRPr="003B4DD0">
        <w:t>ўртасидаги</w:t>
      </w:r>
      <w:proofErr w:type="spellEnd"/>
      <w:r w:rsidRPr="003B4DD0">
        <w:t xml:space="preserve"> </w:t>
      </w:r>
      <w:proofErr w:type="spellStart"/>
      <w:r w:rsidRPr="003B4DD0">
        <w:t>чегарани</w:t>
      </w:r>
      <w:proofErr w:type="spellEnd"/>
      <w:r w:rsidRPr="003B4DD0">
        <w:t xml:space="preserve"> </w:t>
      </w:r>
      <w:proofErr w:type="spellStart"/>
      <w:r w:rsidRPr="003B4DD0">
        <w:t>англаш</w:t>
      </w:r>
      <w:proofErr w:type="spellEnd"/>
      <w:r w:rsidRPr="003B4DD0">
        <w:t xml:space="preserve"> </w:t>
      </w:r>
      <w:proofErr w:type="spellStart"/>
      <w:r w:rsidRPr="003B4DD0">
        <w:t>ва</w:t>
      </w:r>
      <w:proofErr w:type="spellEnd"/>
      <w:r w:rsidRPr="003B4DD0">
        <w:t xml:space="preserve"> </w:t>
      </w:r>
      <w:proofErr w:type="spellStart"/>
      <w:r w:rsidRPr="003B4DD0">
        <w:t>белгилаш</w:t>
      </w:r>
      <w:proofErr w:type="spellEnd"/>
      <w:r w:rsidRPr="003B4DD0">
        <w:t xml:space="preserve"> жуда </w:t>
      </w:r>
      <w:proofErr w:type="spellStart"/>
      <w:r w:rsidRPr="003B4DD0">
        <w:t>муҳимдир</w:t>
      </w:r>
      <w:proofErr w:type="spellEnd"/>
      <w:r w:rsidRPr="003B4DD0">
        <w:t xml:space="preserve"> [2].</w:t>
      </w:r>
    </w:p>
    <w:p w14:paraId="77756B79" w14:textId="39BA59A9" w:rsidR="003B4DD0" w:rsidRPr="003B4DD0" w:rsidRDefault="003B4DD0" w:rsidP="003B4DD0">
      <w:pPr>
        <w:spacing w:before="0" w:after="0" w:afterAutospacing="0"/>
        <w:ind w:firstLine="709"/>
      </w:pPr>
      <w:proofErr w:type="spellStart"/>
      <w:r w:rsidRPr="003B4DD0">
        <w:rPr>
          <w:b/>
          <w:bCs/>
        </w:rPr>
        <w:t>Коррупцион</w:t>
      </w:r>
      <w:proofErr w:type="spellEnd"/>
      <w:r w:rsidRPr="003B4DD0">
        <w:rPr>
          <w:b/>
          <w:bCs/>
        </w:rPr>
        <w:t xml:space="preserve"> </w:t>
      </w:r>
      <w:proofErr w:type="spellStart"/>
      <w:r w:rsidRPr="003B4DD0">
        <w:rPr>
          <w:b/>
          <w:bCs/>
        </w:rPr>
        <w:t>хатти-ҳаракат</w:t>
      </w:r>
      <w:proofErr w:type="spellEnd"/>
      <w:r w:rsidRPr="003B4DD0">
        <w:rPr>
          <w:b/>
          <w:bCs/>
        </w:rPr>
        <w:t xml:space="preserve"> </w:t>
      </w:r>
      <w:proofErr w:type="spellStart"/>
      <w:r w:rsidRPr="003B4DD0">
        <w:rPr>
          <w:b/>
          <w:bCs/>
        </w:rPr>
        <w:t>сифатида</w:t>
      </w:r>
      <w:proofErr w:type="spellEnd"/>
      <w:r w:rsidRPr="003B4DD0">
        <w:rPr>
          <w:b/>
          <w:bCs/>
        </w:rPr>
        <w:t xml:space="preserve"> </w:t>
      </w:r>
      <w:proofErr w:type="spellStart"/>
      <w:r w:rsidRPr="003B4DD0">
        <w:rPr>
          <w:b/>
          <w:bCs/>
        </w:rPr>
        <w:t>совғанинг</w:t>
      </w:r>
      <w:proofErr w:type="spellEnd"/>
      <w:r w:rsidRPr="003B4DD0">
        <w:rPr>
          <w:b/>
          <w:bCs/>
        </w:rPr>
        <w:t xml:space="preserve"> </w:t>
      </w:r>
      <w:proofErr w:type="spellStart"/>
      <w:r w:rsidRPr="003B4DD0">
        <w:rPr>
          <w:b/>
          <w:bCs/>
        </w:rPr>
        <w:t>ҳуқуқий</w:t>
      </w:r>
      <w:proofErr w:type="spellEnd"/>
      <w:r w:rsidRPr="003B4DD0">
        <w:rPr>
          <w:b/>
          <w:bCs/>
        </w:rPr>
        <w:t xml:space="preserve"> </w:t>
      </w:r>
      <w:proofErr w:type="spellStart"/>
      <w:r w:rsidRPr="003B4DD0">
        <w:rPr>
          <w:b/>
          <w:bCs/>
        </w:rPr>
        <w:t>талқини</w:t>
      </w:r>
      <w:proofErr w:type="spellEnd"/>
      <w:r w:rsidRPr="003B4DD0">
        <w:rPr>
          <w:b/>
          <w:bCs/>
        </w:rPr>
        <w:t xml:space="preserve">. </w:t>
      </w:r>
      <w:proofErr w:type="spellStart"/>
      <w:r w:rsidRPr="003B4DD0">
        <w:t>Ўзбекистон</w:t>
      </w:r>
      <w:proofErr w:type="spellEnd"/>
      <w:r w:rsidRPr="003B4DD0">
        <w:t xml:space="preserve"> </w:t>
      </w:r>
      <w:proofErr w:type="spellStart"/>
      <w:r w:rsidRPr="003B4DD0">
        <w:t>Республикасининг</w:t>
      </w:r>
      <w:proofErr w:type="spellEnd"/>
      <w:r w:rsidRPr="003B4DD0">
        <w:t xml:space="preserve"> “</w:t>
      </w:r>
      <w:proofErr w:type="spellStart"/>
      <w:r w:rsidRPr="003B4DD0">
        <w:rPr>
          <w:b/>
          <w:bCs/>
        </w:rPr>
        <w:t>Коррупцияга</w:t>
      </w:r>
      <w:proofErr w:type="spellEnd"/>
      <w:r w:rsidRPr="003B4DD0">
        <w:rPr>
          <w:b/>
          <w:bCs/>
        </w:rPr>
        <w:t xml:space="preserve"> </w:t>
      </w:r>
      <w:proofErr w:type="spellStart"/>
      <w:r w:rsidRPr="003B4DD0">
        <w:rPr>
          <w:b/>
          <w:bCs/>
        </w:rPr>
        <w:t>қарши</w:t>
      </w:r>
      <w:proofErr w:type="spellEnd"/>
      <w:r w:rsidRPr="003B4DD0">
        <w:rPr>
          <w:b/>
          <w:bCs/>
        </w:rPr>
        <w:t xml:space="preserve"> </w:t>
      </w:r>
      <w:proofErr w:type="spellStart"/>
      <w:r w:rsidRPr="003B4DD0">
        <w:rPr>
          <w:b/>
          <w:bCs/>
        </w:rPr>
        <w:t>курашиш</w:t>
      </w:r>
      <w:proofErr w:type="spellEnd"/>
      <w:r w:rsidRPr="003B4DD0">
        <w:rPr>
          <w:b/>
          <w:bCs/>
        </w:rPr>
        <w:t xml:space="preserve"> </w:t>
      </w:r>
      <w:proofErr w:type="spellStart"/>
      <w:r w:rsidRPr="003B4DD0">
        <w:rPr>
          <w:b/>
          <w:bCs/>
        </w:rPr>
        <w:t>тўғрисида</w:t>
      </w:r>
      <w:r w:rsidRPr="003B4DD0">
        <w:t>”ги</w:t>
      </w:r>
      <w:proofErr w:type="spellEnd"/>
      <w:r w:rsidRPr="003B4DD0">
        <w:t xml:space="preserve"> </w:t>
      </w:r>
      <w:proofErr w:type="spellStart"/>
      <w:r w:rsidRPr="003B4DD0">
        <w:t>Қонунида</w:t>
      </w:r>
      <w:proofErr w:type="spellEnd"/>
      <w:r w:rsidRPr="003B4DD0">
        <w:t xml:space="preserve"> (2017 </w:t>
      </w:r>
      <w:proofErr w:type="spellStart"/>
      <w:r w:rsidRPr="003B4DD0">
        <w:t>йил</w:t>
      </w:r>
      <w:proofErr w:type="spellEnd"/>
      <w:r w:rsidRPr="003B4DD0">
        <w:t>, №ZRU–419) коррупция “</w:t>
      </w:r>
      <w:proofErr w:type="spellStart"/>
      <w:r w:rsidRPr="003B4DD0">
        <w:t>мансаб</w:t>
      </w:r>
      <w:proofErr w:type="spellEnd"/>
      <w:r w:rsidRPr="003B4DD0">
        <w:t xml:space="preserve"> </w:t>
      </w:r>
      <w:proofErr w:type="spellStart"/>
      <w:r w:rsidRPr="003B4DD0">
        <w:t>ёки</w:t>
      </w:r>
      <w:proofErr w:type="spellEnd"/>
      <w:r w:rsidRPr="003B4DD0">
        <w:t xml:space="preserve"> </w:t>
      </w:r>
      <w:proofErr w:type="spellStart"/>
      <w:r w:rsidRPr="003B4DD0">
        <w:t>хизмат</w:t>
      </w:r>
      <w:proofErr w:type="spellEnd"/>
      <w:r w:rsidRPr="003B4DD0">
        <w:t xml:space="preserve"> </w:t>
      </w:r>
      <w:proofErr w:type="spellStart"/>
      <w:r w:rsidRPr="003B4DD0">
        <w:t>мавқеидан</w:t>
      </w:r>
      <w:proofErr w:type="spellEnd"/>
      <w:r w:rsidRPr="003B4DD0">
        <w:t xml:space="preserve"> </w:t>
      </w:r>
      <w:proofErr w:type="spellStart"/>
      <w:r w:rsidRPr="003B4DD0">
        <w:t>шахсий</w:t>
      </w:r>
      <w:proofErr w:type="spellEnd"/>
      <w:r w:rsidRPr="003B4DD0">
        <w:t xml:space="preserve"> </w:t>
      </w:r>
      <w:proofErr w:type="spellStart"/>
      <w:r w:rsidRPr="003B4DD0">
        <w:t>ёки</w:t>
      </w:r>
      <w:proofErr w:type="spellEnd"/>
      <w:r w:rsidRPr="003B4DD0">
        <w:t xml:space="preserve"> </w:t>
      </w:r>
      <w:proofErr w:type="spellStart"/>
      <w:r w:rsidRPr="003B4DD0">
        <w:t>бошқа</w:t>
      </w:r>
      <w:proofErr w:type="spellEnd"/>
      <w:r w:rsidRPr="003B4DD0">
        <w:t xml:space="preserve"> </w:t>
      </w:r>
      <w:proofErr w:type="spellStart"/>
      <w:r w:rsidRPr="003B4DD0">
        <w:t>наф</w:t>
      </w:r>
      <w:proofErr w:type="spellEnd"/>
      <w:r w:rsidRPr="003B4DD0">
        <w:t xml:space="preserve"> </w:t>
      </w:r>
      <w:proofErr w:type="spellStart"/>
      <w:r w:rsidRPr="003B4DD0">
        <w:t>олиш</w:t>
      </w:r>
      <w:proofErr w:type="spellEnd"/>
      <w:r w:rsidRPr="003B4DD0">
        <w:t xml:space="preserve"> </w:t>
      </w:r>
      <w:proofErr w:type="spellStart"/>
      <w:r w:rsidRPr="003B4DD0">
        <w:t>мақсадида</w:t>
      </w:r>
      <w:proofErr w:type="spellEnd"/>
      <w:r w:rsidRPr="003B4DD0">
        <w:t xml:space="preserve"> </w:t>
      </w:r>
      <w:proofErr w:type="spellStart"/>
      <w:r w:rsidRPr="003B4DD0">
        <w:t>суиистеъмол</w:t>
      </w:r>
      <w:proofErr w:type="spellEnd"/>
      <w:r w:rsidRPr="003B4DD0">
        <w:t xml:space="preserve"> </w:t>
      </w:r>
      <w:proofErr w:type="spellStart"/>
      <w:r w:rsidRPr="003B4DD0">
        <w:t>қилиш</w:t>
      </w:r>
      <w:proofErr w:type="spellEnd"/>
      <w:r w:rsidRPr="003B4DD0">
        <w:t xml:space="preserve">” </w:t>
      </w:r>
      <w:proofErr w:type="spellStart"/>
      <w:r w:rsidRPr="003B4DD0">
        <w:t>сифатида</w:t>
      </w:r>
      <w:proofErr w:type="spellEnd"/>
      <w:r w:rsidRPr="003B4DD0">
        <w:t xml:space="preserve"> </w:t>
      </w:r>
      <w:proofErr w:type="spellStart"/>
      <w:r w:rsidRPr="003B4DD0">
        <w:t>таърифланган</w:t>
      </w:r>
      <w:proofErr w:type="spellEnd"/>
      <w:r w:rsidRPr="003B4DD0">
        <w:t xml:space="preserve"> [3]. Шу </w:t>
      </w:r>
      <w:proofErr w:type="spellStart"/>
      <w:r w:rsidRPr="003B4DD0">
        <w:t>нуқтаи</w:t>
      </w:r>
      <w:proofErr w:type="spellEnd"/>
      <w:r w:rsidRPr="003B4DD0">
        <w:t xml:space="preserve"> </w:t>
      </w:r>
      <w:proofErr w:type="spellStart"/>
      <w:r w:rsidRPr="003B4DD0">
        <w:t>назардан</w:t>
      </w:r>
      <w:proofErr w:type="spellEnd"/>
      <w:r w:rsidRPr="003B4DD0">
        <w:t xml:space="preserve">, агар </w:t>
      </w:r>
      <w:proofErr w:type="spellStart"/>
      <w:r w:rsidRPr="003B4DD0">
        <w:t>совға</w:t>
      </w:r>
      <w:proofErr w:type="spellEnd"/>
      <w:r w:rsidRPr="003B4DD0">
        <w:t xml:space="preserve"> </w:t>
      </w:r>
      <w:proofErr w:type="spellStart"/>
      <w:r w:rsidRPr="003B4DD0">
        <w:t>хизмат</w:t>
      </w:r>
      <w:proofErr w:type="spellEnd"/>
      <w:r w:rsidRPr="003B4DD0">
        <w:t xml:space="preserve"> </w:t>
      </w:r>
      <w:proofErr w:type="spellStart"/>
      <w:r w:rsidRPr="003B4DD0">
        <w:t>вазифасини</w:t>
      </w:r>
      <w:proofErr w:type="spellEnd"/>
      <w:r w:rsidRPr="003B4DD0">
        <w:t xml:space="preserve"> </w:t>
      </w:r>
      <w:proofErr w:type="spellStart"/>
      <w:r w:rsidRPr="003B4DD0">
        <w:t>бажариш</w:t>
      </w:r>
      <w:proofErr w:type="spellEnd"/>
      <w:r w:rsidRPr="003B4DD0">
        <w:t xml:space="preserve"> билан </w:t>
      </w:r>
      <w:proofErr w:type="spellStart"/>
      <w:r w:rsidRPr="003B4DD0">
        <w:t>боғлиқ</w:t>
      </w:r>
      <w:proofErr w:type="spellEnd"/>
      <w:r w:rsidRPr="003B4DD0">
        <w:t xml:space="preserve"> </w:t>
      </w:r>
      <w:proofErr w:type="spellStart"/>
      <w:r w:rsidRPr="003B4DD0">
        <w:t>ҳолда</w:t>
      </w:r>
      <w:proofErr w:type="spellEnd"/>
      <w:r w:rsidRPr="003B4DD0">
        <w:t xml:space="preserve">, </w:t>
      </w:r>
      <w:proofErr w:type="spellStart"/>
      <w:r w:rsidRPr="003B4DD0">
        <w:t>маълум</w:t>
      </w:r>
      <w:proofErr w:type="spellEnd"/>
      <w:r w:rsidRPr="003B4DD0">
        <w:t xml:space="preserve"> </w:t>
      </w:r>
      <w:proofErr w:type="spellStart"/>
      <w:r w:rsidRPr="003B4DD0">
        <w:t>қарор</w:t>
      </w:r>
      <w:proofErr w:type="spellEnd"/>
      <w:r w:rsidRPr="003B4DD0">
        <w:t xml:space="preserve"> </w:t>
      </w:r>
      <w:proofErr w:type="spellStart"/>
      <w:r w:rsidRPr="003B4DD0">
        <w:t>қабул</w:t>
      </w:r>
      <w:proofErr w:type="spellEnd"/>
      <w:r w:rsidRPr="003B4DD0">
        <w:t xml:space="preserve"> </w:t>
      </w:r>
      <w:proofErr w:type="spellStart"/>
      <w:r w:rsidRPr="003B4DD0">
        <w:t>қилиш</w:t>
      </w:r>
      <w:proofErr w:type="spellEnd"/>
      <w:r w:rsidRPr="003B4DD0">
        <w:t xml:space="preserve"> </w:t>
      </w:r>
      <w:proofErr w:type="spellStart"/>
      <w:r w:rsidRPr="003B4DD0">
        <w:t>ёки</w:t>
      </w:r>
      <w:proofErr w:type="spellEnd"/>
      <w:r w:rsidRPr="003B4DD0">
        <w:t xml:space="preserve"> </w:t>
      </w:r>
      <w:proofErr w:type="spellStart"/>
      <w:r w:rsidRPr="003B4DD0">
        <w:t>имтиёз</w:t>
      </w:r>
      <w:proofErr w:type="spellEnd"/>
      <w:r w:rsidRPr="003B4DD0">
        <w:t xml:space="preserve"> </w:t>
      </w:r>
      <w:proofErr w:type="spellStart"/>
      <w:r w:rsidRPr="003B4DD0">
        <w:t>бериш</w:t>
      </w:r>
      <w:proofErr w:type="spellEnd"/>
      <w:r w:rsidRPr="003B4DD0">
        <w:t xml:space="preserve"> </w:t>
      </w:r>
      <w:proofErr w:type="spellStart"/>
      <w:r w:rsidRPr="003B4DD0">
        <w:t>мақсадида</w:t>
      </w:r>
      <w:proofErr w:type="spellEnd"/>
      <w:r w:rsidRPr="003B4DD0">
        <w:t xml:space="preserve"> </w:t>
      </w:r>
      <w:proofErr w:type="spellStart"/>
      <w:r w:rsidRPr="003B4DD0">
        <w:t>тақдим</w:t>
      </w:r>
      <w:proofErr w:type="spellEnd"/>
      <w:r w:rsidRPr="003B4DD0">
        <w:t xml:space="preserve"> </w:t>
      </w:r>
      <w:proofErr w:type="spellStart"/>
      <w:r w:rsidRPr="003B4DD0">
        <w:t>этилса</w:t>
      </w:r>
      <w:proofErr w:type="spellEnd"/>
      <w:r w:rsidRPr="003B4DD0">
        <w:t xml:space="preserve"> — у </w:t>
      </w:r>
      <w:proofErr w:type="spellStart"/>
      <w:r w:rsidRPr="003B4DD0">
        <w:t>энди</w:t>
      </w:r>
      <w:proofErr w:type="spellEnd"/>
      <w:r w:rsidRPr="003B4DD0">
        <w:t xml:space="preserve"> </w:t>
      </w:r>
      <w:proofErr w:type="spellStart"/>
      <w:r w:rsidRPr="003B4DD0">
        <w:t>ахлоқий</w:t>
      </w:r>
      <w:proofErr w:type="spellEnd"/>
      <w:r w:rsidRPr="003B4DD0">
        <w:t xml:space="preserve"> </w:t>
      </w:r>
      <w:proofErr w:type="spellStart"/>
      <w:r w:rsidRPr="003B4DD0">
        <w:t>муносабат</w:t>
      </w:r>
      <w:proofErr w:type="spellEnd"/>
      <w:r w:rsidRPr="003B4DD0">
        <w:t xml:space="preserve"> </w:t>
      </w:r>
      <w:proofErr w:type="spellStart"/>
      <w:r w:rsidRPr="003B4DD0">
        <w:t>эмас</w:t>
      </w:r>
      <w:proofErr w:type="spellEnd"/>
      <w:r w:rsidRPr="003B4DD0">
        <w:t xml:space="preserve">, балки </w:t>
      </w:r>
      <w:proofErr w:type="spellStart"/>
      <w:r w:rsidRPr="003B4DD0">
        <w:t>коррупцион</w:t>
      </w:r>
      <w:proofErr w:type="spellEnd"/>
      <w:r w:rsidRPr="003B4DD0">
        <w:t xml:space="preserve"> </w:t>
      </w:r>
      <w:proofErr w:type="spellStart"/>
      <w:r w:rsidRPr="003B4DD0">
        <w:t>ҳаракат</w:t>
      </w:r>
      <w:proofErr w:type="spellEnd"/>
      <w:r w:rsidRPr="003B4DD0">
        <w:t xml:space="preserve"> </w:t>
      </w:r>
      <w:proofErr w:type="spellStart"/>
      <w:r w:rsidRPr="003B4DD0">
        <w:t>ҳисобланади</w:t>
      </w:r>
      <w:proofErr w:type="spellEnd"/>
      <w:r w:rsidRPr="003B4DD0">
        <w:t>.</w:t>
      </w:r>
    </w:p>
    <w:p w14:paraId="6EA8E6B5" w14:textId="77777777" w:rsidR="003B4DD0" w:rsidRPr="003B4DD0" w:rsidRDefault="003B4DD0" w:rsidP="003B4DD0">
      <w:pPr>
        <w:spacing w:before="0" w:after="0" w:afterAutospacing="0"/>
        <w:ind w:firstLine="709"/>
      </w:pPr>
      <w:proofErr w:type="spellStart"/>
      <w:r w:rsidRPr="003B4DD0">
        <w:t>Бошқа</w:t>
      </w:r>
      <w:proofErr w:type="spellEnd"/>
      <w:r w:rsidRPr="003B4DD0">
        <w:t xml:space="preserve"> </w:t>
      </w:r>
      <w:proofErr w:type="spellStart"/>
      <w:r w:rsidRPr="003B4DD0">
        <w:t>сўз</w:t>
      </w:r>
      <w:proofErr w:type="spellEnd"/>
      <w:r w:rsidRPr="003B4DD0">
        <w:t xml:space="preserve"> билан </w:t>
      </w:r>
      <w:proofErr w:type="spellStart"/>
      <w:r w:rsidRPr="003B4DD0">
        <w:t>айтганда</w:t>
      </w:r>
      <w:proofErr w:type="spellEnd"/>
      <w:r w:rsidRPr="003B4DD0">
        <w:t xml:space="preserve">, агар </w:t>
      </w:r>
      <w:proofErr w:type="spellStart"/>
      <w:r w:rsidRPr="003B4DD0">
        <w:t>совға</w:t>
      </w:r>
      <w:proofErr w:type="spellEnd"/>
      <w:r w:rsidRPr="003B4DD0">
        <w:t xml:space="preserve"> </w:t>
      </w:r>
      <w:proofErr w:type="spellStart"/>
      <w:r w:rsidRPr="003B4DD0">
        <w:t>беришда</w:t>
      </w:r>
      <w:proofErr w:type="spellEnd"/>
      <w:r w:rsidRPr="003B4DD0">
        <w:t xml:space="preserve"> </w:t>
      </w:r>
      <w:r w:rsidRPr="003B4DD0">
        <w:rPr>
          <w:b/>
          <w:bCs/>
        </w:rPr>
        <w:t>“</w:t>
      </w:r>
      <w:proofErr w:type="spellStart"/>
      <w:r w:rsidRPr="003B4DD0">
        <w:rPr>
          <w:b/>
          <w:bCs/>
        </w:rPr>
        <w:t>ўзаро</w:t>
      </w:r>
      <w:proofErr w:type="spellEnd"/>
      <w:r w:rsidRPr="003B4DD0">
        <w:rPr>
          <w:b/>
          <w:bCs/>
        </w:rPr>
        <w:t xml:space="preserve"> </w:t>
      </w:r>
      <w:proofErr w:type="spellStart"/>
      <w:r w:rsidRPr="003B4DD0">
        <w:rPr>
          <w:b/>
          <w:bCs/>
        </w:rPr>
        <w:t>манфаат</w:t>
      </w:r>
      <w:proofErr w:type="spellEnd"/>
      <w:r w:rsidRPr="003B4DD0">
        <w:rPr>
          <w:b/>
          <w:bCs/>
        </w:rPr>
        <w:t>”</w:t>
      </w:r>
      <w:r w:rsidRPr="003B4DD0">
        <w:t xml:space="preserve"> </w:t>
      </w:r>
      <w:proofErr w:type="spellStart"/>
      <w:r w:rsidRPr="003B4DD0">
        <w:t>элементи</w:t>
      </w:r>
      <w:proofErr w:type="spellEnd"/>
      <w:r w:rsidRPr="003B4DD0">
        <w:t xml:space="preserve"> </w:t>
      </w:r>
      <w:proofErr w:type="spellStart"/>
      <w:r w:rsidRPr="003B4DD0">
        <w:t>мавжуд</w:t>
      </w:r>
      <w:proofErr w:type="spellEnd"/>
      <w:r w:rsidRPr="003B4DD0">
        <w:t xml:space="preserve"> </w:t>
      </w:r>
      <w:proofErr w:type="spellStart"/>
      <w:r w:rsidRPr="003B4DD0">
        <w:t>бўлса</w:t>
      </w:r>
      <w:proofErr w:type="spellEnd"/>
      <w:r w:rsidRPr="003B4DD0">
        <w:t xml:space="preserve">, у </w:t>
      </w:r>
      <w:proofErr w:type="spellStart"/>
      <w:r w:rsidRPr="003B4DD0">
        <w:t>шахсий</w:t>
      </w:r>
      <w:proofErr w:type="spellEnd"/>
      <w:r w:rsidRPr="003B4DD0">
        <w:t xml:space="preserve"> </w:t>
      </w:r>
      <w:proofErr w:type="spellStart"/>
      <w:r w:rsidRPr="003B4DD0">
        <w:t>нафдорликни</w:t>
      </w:r>
      <w:proofErr w:type="spellEnd"/>
      <w:r w:rsidRPr="003B4DD0">
        <w:t xml:space="preserve"> </w:t>
      </w:r>
      <w:proofErr w:type="spellStart"/>
      <w:r w:rsidRPr="003B4DD0">
        <w:t>кўзлайди</w:t>
      </w:r>
      <w:proofErr w:type="spellEnd"/>
      <w:r w:rsidRPr="003B4DD0">
        <w:t xml:space="preserve"> </w:t>
      </w:r>
      <w:proofErr w:type="spellStart"/>
      <w:r w:rsidRPr="003B4DD0">
        <w:t>ва</w:t>
      </w:r>
      <w:proofErr w:type="spellEnd"/>
      <w:r w:rsidRPr="003B4DD0">
        <w:t xml:space="preserve"> </w:t>
      </w:r>
      <w:proofErr w:type="spellStart"/>
      <w:r w:rsidRPr="003B4DD0">
        <w:t>коррупцияга</w:t>
      </w:r>
      <w:proofErr w:type="spellEnd"/>
      <w:r w:rsidRPr="003B4DD0">
        <w:t xml:space="preserve"> </w:t>
      </w:r>
      <w:proofErr w:type="spellStart"/>
      <w:r w:rsidRPr="003B4DD0">
        <w:t>хос</w:t>
      </w:r>
      <w:proofErr w:type="spellEnd"/>
      <w:r w:rsidRPr="003B4DD0">
        <w:t xml:space="preserve"> белги </w:t>
      </w:r>
      <w:proofErr w:type="spellStart"/>
      <w:r w:rsidRPr="003B4DD0">
        <w:t>сифатида</w:t>
      </w:r>
      <w:proofErr w:type="spellEnd"/>
      <w:r w:rsidRPr="003B4DD0">
        <w:t xml:space="preserve"> </w:t>
      </w:r>
      <w:proofErr w:type="spellStart"/>
      <w:r w:rsidRPr="003B4DD0">
        <w:t>баҳоланади</w:t>
      </w:r>
      <w:proofErr w:type="spellEnd"/>
      <w:r w:rsidRPr="003B4DD0">
        <w:t xml:space="preserve">. </w:t>
      </w:r>
      <w:proofErr w:type="spellStart"/>
      <w:r w:rsidRPr="003B4DD0">
        <w:t>Масалан</w:t>
      </w:r>
      <w:proofErr w:type="spellEnd"/>
      <w:r w:rsidRPr="003B4DD0">
        <w:t xml:space="preserve">, </w:t>
      </w:r>
      <w:proofErr w:type="spellStart"/>
      <w:r w:rsidRPr="003B4DD0">
        <w:t>хизматчига</w:t>
      </w:r>
      <w:proofErr w:type="spellEnd"/>
      <w:r w:rsidRPr="003B4DD0">
        <w:t xml:space="preserve"> </w:t>
      </w:r>
      <w:proofErr w:type="spellStart"/>
      <w:r w:rsidRPr="003B4DD0">
        <w:t>унинг</w:t>
      </w:r>
      <w:proofErr w:type="spellEnd"/>
      <w:r w:rsidRPr="003B4DD0">
        <w:t xml:space="preserve"> </w:t>
      </w:r>
      <w:proofErr w:type="spellStart"/>
      <w:r w:rsidRPr="003B4DD0">
        <w:t>ваколат</w:t>
      </w:r>
      <w:proofErr w:type="spellEnd"/>
      <w:r w:rsidRPr="003B4DD0">
        <w:t xml:space="preserve"> </w:t>
      </w:r>
      <w:proofErr w:type="spellStart"/>
      <w:r w:rsidRPr="003B4DD0">
        <w:t>доирасида</w:t>
      </w:r>
      <w:proofErr w:type="spellEnd"/>
      <w:r w:rsidRPr="003B4DD0">
        <w:t xml:space="preserve"> </w:t>
      </w:r>
      <w:proofErr w:type="spellStart"/>
      <w:r w:rsidRPr="003B4DD0">
        <w:t>қарор</w:t>
      </w:r>
      <w:proofErr w:type="spellEnd"/>
      <w:r w:rsidRPr="003B4DD0">
        <w:t xml:space="preserve"> </w:t>
      </w:r>
      <w:proofErr w:type="spellStart"/>
      <w:r w:rsidRPr="003B4DD0">
        <w:t>қабул</w:t>
      </w:r>
      <w:proofErr w:type="spellEnd"/>
      <w:r w:rsidRPr="003B4DD0">
        <w:t xml:space="preserve"> </w:t>
      </w:r>
      <w:proofErr w:type="spellStart"/>
      <w:r w:rsidRPr="003B4DD0">
        <w:t>қилдириш</w:t>
      </w:r>
      <w:proofErr w:type="spellEnd"/>
      <w:r w:rsidRPr="003B4DD0">
        <w:t xml:space="preserve"> </w:t>
      </w:r>
      <w:proofErr w:type="spellStart"/>
      <w:r w:rsidRPr="003B4DD0">
        <w:t>ёки</w:t>
      </w:r>
      <w:proofErr w:type="spellEnd"/>
      <w:r w:rsidRPr="003B4DD0">
        <w:t xml:space="preserve"> </w:t>
      </w:r>
      <w:proofErr w:type="spellStart"/>
      <w:r w:rsidRPr="003B4DD0">
        <w:t>енгиллик</w:t>
      </w:r>
      <w:proofErr w:type="spellEnd"/>
      <w:r w:rsidRPr="003B4DD0">
        <w:t xml:space="preserve"> </w:t>
      </w:r>
      <w:proofErr w:type="spellStart"/>
      <w:r w:rsidRPr="003B4DD0">
        <w:t>яратиш</w:t>
      </w:r>
      <w:proofErr w:type="spellEnd"/>
      <w:r w:rsidRPr="003B4DD0">
        <w:t xml:space="preserve"> </w:t>
      </w:r>
      <w:proofErr w:type="spellStart"/>
      <w:r w:rsidRPr="003B4DD0">
        <w:t>учун</w:t>
      </w:r>
      <w:proofErr w:type="spellEnd"/>
      <w:r w:rsidRPr="003B4DD0">
        <w:t xml:space="preserve"> </w:t>
      </w:r>
      <w:proofErr w:type="spellStart"/>
      <w:r w:rsidRPr="003B4DD0">
        <w:t>совға</w:t>
      </w:r>
      <w:proofErr w:type="spellEnd"/>
      <w:r w:rsidRPr="003B4DD0">
        <w:t xml:space="preserve"> </w:t>
      </w:r>
      <w:proofErr w:type="spellStart"/>
      <w:r w:rsidRPr="003B4DD0">
        <w:t>тақдим</w:t>
      </w:r>
      <w:proofErr w:type="spellEnd"/>
      <w:r w:rsidRPr="003B4DD0">
        <w:t xml:space="preserve"> </w:t>
      </w:r>
      <w:proofErr w:type="spellStart"/>
      <w:r w:rsidRPr="003B4DD0">
        <w:t>этиш</w:t>
      </w:r>
      <w:proofErr w:type="spellEnd"/>
      <w:r w:rsidRPr="003B4DD0">
        <w:t xml:space="preserve"> — пора </w:t>
      </w:r>
      <w:proofErr w:type="spellStart"/>
      <w:r w:rsidRPr="003B4DD0">
        <w:t>беришнинг</w:t>
      </w:r>
      <w:proofErr w:type="spellEnd"/>
      <w:r w:rsidRPr="003B4DD0">
        <w:t xml:space="preserve"> </w:t>
      </w:r>
      <w:proofErr w:type="spellStart"/>
      <w:r w:rsidRPr="003B4DD0">
        <w:t>юмшоқ</w:t>
      </w:r>
      <w:proofErr w:type="spellEnd"/>
      <w:r w:rsidRPr="003B4DD0">
        <w:t xml:space="preserve"> </w:t>
      </w:r>
      <w:proofErr w:type="spellStart"/>
      <w:r w:rsidRPr="003B4DD0">
        <w:t>шакли</w:t>
      </w:r>
      <w:proofErr w:type="spellEnd"/>
      <w:r w:rsidRPr="003B4DD0">
        <w:t xml:space="preserve"> </w:t>
      </w:r>
      <w:proofErr w:type="spellStart"/>
      <w:r w:rsidRPr="003B4DD0">
        <w:t>сифатида</w:t>
      </w:r>
      <w:proofErr w:type="spellEnd"/>
      <w:r w:rsidRPr="003B4DD0">
        <w:t xml:space="preserve"> </w:t>
      </w:r>
      <w:proofErr w:type="spellStart"/>
      <w:r w:rsidRPr="003B4DD0">
        <w:t>талқин</w:t>
      </w:r>
      <w:proofErr w:type="spellEnd"/>
      <w:r w:rsidRPr="003B4DD0">
        <w:t xml:space="preserve"> </w:t>
      </w:r>
      <w:proofErr w:type="spellStart"/>
      <w:r w:rsidRPr="003B4DD0">
        <w:t>этилади</w:t>
      </w:r>
      <w:proofErr w:type="spellEnd"/>
      <w:r w:rsidRPr="003B4DD0">
        <w:t xml:space="preserve"> [4]. </w:t>
      </w:r>
      <w:proofErr w:type="spellStart"/>
      <w:r w:rsidRPr="003B4DD0">
        <w:t>Шунинг</w:t>
      </w:r>
      <w:proofErr w:type="spellEnd"/>
      <w:r w:rsidRPr="003B4DD0">
        <w:t xml:space="preserve"> </w:t>
      </w:r>
      <w:proofErr w:type="spellStart"/>
      <w:r w:rsidRPr="003B4DD0">
        <w:t>учун</w:t>
      </w:r>
      <w:proofErr w:type="spellEnd"/>
      <w:r w:rsidRPr="003B4DD0">
        <w:t xml:space="preserve"> </w:t>
      </w:r>
      <w:proofErr w:type="spellStart"/>
      <w:r w:rsidRPr="003B4DD0">
        <w:t>давлат</w:t>
      </w:r>
      <w:proofErr w:type="spellEnd"/>
      <w:r w:rsidRPr="003B4DD0">
        <w:t xml:space="preserve"> </w:t>
      </w:r>
      <w:proofErr w:type="spellStart"/>
      <w:r w:rsidRPr="003B4DD0">
        <w:lastRenderedPageBreak/>
        <w:t>органлари</w:t>
      </w:r>
      <w:proofErr w:type="spellEnd"/>
      <w:r w:rsidRPr="003B4DD0">
        <w:t xml:space="preserve"> </w:t>
      </w:r>
      <w:proofErr w:type="spellStart"/>
      <w:r w:rsidRPr="003B4DD0">
        <w:t>ва</w:t>
      </w:r>
      <w:proofErr w:type="spellEnd"/>
      <w:r w:rsidRPr="003B4DD0">
        <w:t xml:space="preserve"> </w:t>
      </w:r>
      <w:proofErr w:type="spellStart"/>
      <w:r w:rsidRPr="003B4DD0">
        <w:t>ташкилотларда</w:t>
      </w:r>
      <w:proofErr w:type="spellEnd"/>
      <w:r w:rsidRPr="003B4DD0">
        <w:t xml:space="preserve"> </w:t>
      </w:r>
      <w:proofErr w:type="spellStart"/>
      <w:r w:rsidRPr="003B4DD0">
        <w:t>совға</w:t>
      </w:r>
      <w:proofErr w:type="spellEnd"/>
      <w:r w:rsidRPr="003B4DD0">
        <w:t xml:space="preserve"> </w:t>
      </w:r>
      <w:proofErr w:type="spellStart"/>
      <w:r w:rsidRPr="003B4DD0">
        <w:t>қабул</w:t>
      </w:r>
      <w:proofErr w:type="spellEnd"/>
      <w:r w:rsidRPr="003B4DD0">
        <w:t xml:space="preserve"> </w:t>
      </w:r>
      <w:proofErr w:type="spellStart"/>
      <w:r w:rsidRPr="003B4DD0">
        <w:t>қилиш</w:t>
      </w:r>
      <w:proofErr w:type="spellEnd"/>
      <w:r w:rsidRPr="003B4DD0">
        <w:t xml:space="preserve">, </w:t>
      </w:r>
      <w:proofErr w:type="spellStart"/>
      <w:r w:rsidRPr="003B4DD0">
        <w:t>ёки</w:t>
      </w:r>
      <w:proofErr w:type="spellEnd"/>
      <w:r w:rsidRPr="003B4DD0">
        <w:t xml:space="preserve"> </w:t>
      </w:r>
      <w:proofErr w:type="spellStart"/>
      <w:r w:rsidRPr="003B4DD0">
        <w:t>тақдим</w:t>
      </w:r>
      <w:proofErr w:type="spellEnd"/>
      <w:r w:rsidRPr="003B4DD0">
        <w:t xml:space="preserve"> </w:t>
      </w:r>
      <w:proofErr w:type="spellStart"/>
      <w:r w:rsidRPr="003B4DD0">
        <w:t>этишнинг</w:t>
      </w:r>
      <w:proofErr w:type="spellEnd"/>
      <w:r w:rsidRPr="003B4DD0">
        <w:t xml:space="preserve"> </w:t>
      </w:r>
      <w:proofErr w:type="spellStart"/>
      <w:r w:rsidRPr="003B4DD0">
        <w:t>аниқ</w:t>
      </w:r>
      <w:proofErr w:type="spellEnd"/>
      <w:r w:rsidRPr="003B4DD0">
        <w:t xml:space="preserve"> </w:t>
      </w:r>
      <w:proofErr w:type="spellStart"/>
      <w:r w:rsidRPr="003B4DD0">
        <w:t>тартиби</w:t>
      </w:r>
      <w:proofErr w:type="spellEnd"/>
      <w:r w:rsidRPr="003B4DD0">
        <w:t xml:space="preserve"> </w:t>
      </w:r>
      <w:proofErr w:type="spellStart"/>
      <w:r w:rsidRPr="003B4DD0">
        <w:t>ҳуқуқий</w:t>
      </w:r>
      <w:proofErr w:type="spellEnd"/>
      <w:r w:rsidRPr="003B4DD0">
        <w:t xml:space="preserve"> </w:t>
      </w:r>
      <w:proofErr w:type="spellStart"/>
      <w:r w:rsidRPr="003B4DD0">
        <w:t>жиҳатдан</w:t>
      </w:r>
      <w:proofErr w:type="spellEnd"/>
      <w:r w:rsidRPr="003B4DD0">
        <w:t xml:space="preserve"> </w:t>
      </w:r>
      <w:proofErr w:type="spellStart"/>
      <w:r w:rsidRPr="003B4DD0">
        <w:t>белгиланган</w:t>
      </w:r>
      <w:proofErr w:type="spellEnd"/>
      <w:r w:rsidRPr="003B4DD0">
        <w:t>.</w:t>
      </w:r>
    </w:p>
    <w:p w14:paraId="60A7A15E" w14:textId="5413163C" w:rsidR="003B4DD0" w:rsidRPr="003B4DD0" w:rsidRDefault="003B4DD0" w:rsidP="003B4DD0">
      <w:pPr>
        <w:spacing w:before="0" w:after="0" w:afterAutospacing="0"/>
        <w:ind w:firstLine="709"/>
      </w:pPr>
      <w:proofErr w:type="spellStart"/>
      <w:r w:rsidRPr="003B4DD0">
        <w:t>Ўзбекистон</w:t>
      </w:r>
      <w:proofErr w:type="spellEnd"/>
      <w:r w:rsidRPr="003B4DD0">
        <w:t xml:space="preserve"> </w:t>
      </w:r>
      <w:proofErr w:type="spellStart"/>
      <w:r w:rsidRPr="003B4DD0">
        <w:t>Республикаси</w:t>
      </w:r>
      <w:proofErr w:type="spellEnd"/>
      <w:r w:rsidRPr="003B4DD0">
        <w:t xml:space="preserve"> </w:t>
      </w:r>
      <w:proofErr w:type="spellStart"/>
      <w:r w:rsidRPr="003B4DD0">
        <w:t>Вазирлар</w:t>
      </w:r>
      <w:proofErr w:type="spellEnd"/>
      <w:r w:rsidRPr="003B4DD0">
        <w:t xml:space="preserve"> </w:t>
      </w:r>
      <w:proofErr w:type="spellStart"/>
      <w:r w:rsidRPr="003B4DD0">
        <w:t>Маҳкамасининг</w:t>
      </w:r>
      <w:proofErr w:type="spellEnd"/>
      <w:r w:rsidRPr="003B4DD0">
        <w:t xml:space="preserve"> 2021 </w:t>
      </w:r>
      <w:proofErr w:type="spellStart"/>
      <w:r w:rsidRPr="003B4DD0">
        <w:t>йил</w:t>
      </w:r>
      <w:proofErr w:type="spellEnd"/>
      <w:r w:rsidRPr="003B4DD0">
        <w:t xml:space="preserve"> 30 </w:t>
      </w:r>
      <w:proofErr w:type="spellStart"/>
      <w:r w:rsidRPr="003B4DD0">
        <w:t>декабрдаги</w:t>
      </w:r>
      <w:proofErr w:type="spellEnd"/>
      <w:r w:rsidRPr="003B4DD0">
        <w:t xml:space="preserve"> 783-сонли </w:t>
      </w:r>
      <w:proofErr w:type="spellStart"/>
      <w:r w:rsidRPr="003B4DD0">
        <w:t>қарори</w:t>
      </w:r>
      <w:proofErr w:type="spellEnd"/>
      <w:r w:rsidRPr="003B4DD0">
        <w:t xml:space="preserve"> билан </w:t>
      </w:r>
      <w:proofErr w:type="spellStart"/>
      <w:r w:rsidRPr="003B4DD0">
        <w:t>тасдиқланган</w:t>
      </w:r>
      <w:proofErr w:type="spellEnd"/>
      <w:r w:rsidRPr="003B4DD0">
        <w:t xml:space="preserve"> “Давлат </w:t>
      </w:r>
      <w:proofErr w:type="spellStart"/>
      <w:r w:rsidRPr="003B4DD0">
        <w:t>фуқаролик</w:t>
      </w:r>
      <w:proofErr w:type="spellEnd"/>
      <w:r w:rsidRPr="003B4DD0">
        <w:t xml:space="preserve"> </w:t>
      </w:r>
      <w:proofErr w:type="spellStart"/>
      <w:r w:rsidRPr="003B4DD0">
        <w:t>хизматчилари</w:t>
      </w:r>
      <w:proofErr w:type="spellEnd"/>
      <w:r w:rsidRPr="003B4DD0">
        <w:t xml:space="preserve"> </w:t>
      </w:r>
      <w:proofErr w:type="spellStart"/>
      <w:r w:rsidRPr="003B4DD0">
        <w:t>томонидан</w:t>
      </w:r>
      <w:proofErr w:type="spellEnd"/>
      <w:r w:rsidRPr="003B4DD0">
        <w:t xml:space="preserve"> </w:t>
      </w:r>
      <w:proofErr w:type="spellStart"/>
      <w:r w:rsidRPr="003B4DD0">
        <w:t>совғаларни</w:t>
      </w:r>
      <w:proofErr w:type="spellEnd"/>
      <w:r w:rsidRPr="003B4DD0">
        <w:t xml:space="preserve"> </w:t>
      </w:r>
      <w:proofErr w:type="spellStart"/>
      <w:r w:rsidRPr="003B4DD0">
        <w:t>қабул</w:t>
      </w:r>
      <w:proofErr w:type="spellEnd"/>
      <w:r w:rsidRPr="003B4DD0">
        <w:t xml:space="preserve"> </w:t>
      </w:r>
      <w:proofErr w:type="spellStart"/>
      <w:r w:rsidRPr="003B4DD0">
        <w:t>қилиш</w:t>
      </w:r>
      <w:proofErr w:type="spellEnd"/>
      <w:r w:rsidRPr="003B4DD0">
        <w:t xml:space="preserve"> </w:t>
      </w:r>
      <w:proofErr w:type="spellStart"/>
      <w:r w:rsidRPr="003B4DD0">
        <w:t>ва</w:t>
      </w:r>
      <w:proofErr w:type="spellEnd"/>
      <w:r w:rsidRPr="003B4DD0">
        <w:t xml:space="preserve"> </w:t>
      </w:r>
      <w:proofErr w:type="spellStart"/>
      <w:r w:rsidRPr="003B4DD0">
        <w:t>ҳисобга</w:t>
      </w:r>
      <w:proofErr w:type="spellEnd"/>
      <w:r w:rsidRPr="003B4DD0">
        <w:t xml:space="preserve"> </w:t>
      </w:r>
      <w:proofErr w:type="spellStart"/>
      <w:r w:rsidRPr="003B4DD0">
        <w:t>олиш</w:t>
      </w:r>
      <w:proofErr w:type="spellEnd"/>
      <w:r w:rsidRPr="003B4DD0">
        <w:t xml:space="preserve"> </w:t>
      </w:r>
      <w:proofErr w:type="spellStart"/>
      <w:r w:rsidRPr="003B4DD0">
        <w:t>тартиби</w:t>
      </w:r>
      <w:proofErr w:type="spellEnd"/>
      <w:r w:rsidRPr="003B4DD0">
        <w:t xml:space="preserve"> </w:t>
      </w:r>
      <w:proofErr w:type="spellStart"/>
      <w:r w:rsidRPr="003B4DD0">
        <w:t>тўғрисидаги</w:t>
      </w:r>
      <w:proofErr w:type="spellEnd"/>
      <w:r w:rsidRPr="003B4DD0">
        <w:t xml:space="preserve"> </w:t>
      </w:r>
      <w:proofErr w:type="spellStart"/>
      <w:r w:rsidRPr="003B4DD0">
        <w:t>низом”да</w:t>
      </w:r>
      <w:proofErr w:type="spellEnd"/>
      <w:r w:rsidRPr="003B4DD0">
        <w:t xml:space="preserve"> </w:t>
      </w:r>
      <w:proofErr w:type="spellStart"/>
      <w:r w:rsidRPr="003B4DD0">
        <w:t>бу</w:t>
      </w:r>
      <w:proofErr w:type="spellEnd"/>
      <w:r w:rsidRPr="003B4DD0">
        <w:t xml:space="preserve"> </w:t>
      </w:r>
      <w:proofErr w:type="spellStart"/>
      <w:r w:rsidRPr="003B4DD0">
        <w:t>меъёрлар</w:t>
      </w:r>
      <w:proofErr w:type="spellEnd"/>
      <w:r w:rsidRPr="003B4DD0">
        <w:t xml:space="preserve"> </w:t>
      </w:r>
      <w:proofErr w:type="spellStart"/>
      <w:r w:rsidRPr="003B4DD0">
        <w:t>аниқ</w:t>
      </w:r>
      <w:proofErr w:type="spellEnd"/>
      <w:r w:rsidRPr="003B4DD0">
        <w:t xml:space="preserve"> </w:t>
      </w:r>
      <w:proofErr w:type="spellStart"/>
      <w:r w:rsidRPr="003B4DD0">
        <w:t>кўрсатилган</w:t>
      </w:r>
      <w:proofErr w:type="spellEnd"/>
      <w:r w:rsidRPr="003B4DD0">
        <w:t xml:space="preserve">. </w:t>
      </w:r>
      <w:proofErr w:type="spellStart"/>
      <w:r w:rsidRPr="003B4DD0">
        <w:t>Унга</w:t>
      </w:r>
      <w:proofErr w:type="spellEnd"/>
      <w:r w:rsidRPr="003B4DD0">
        <w:t xml:space="preserve"> </w:t>
      </w:r>
      <w:proofErr w:type="spellStart"/>
      <w:r w:rsidRPr="003B4DD0">
        <w:t>кўра</w:t>
      </w:r>
      <w:proofErr w:type="spellEnd"/>
      <w:r w:rsidRPr="003B4DD0">
        <w:t xml:space="preserve">, </w:t>
      </w:r>
      <w:proofErr w:type="spellStart"/>
      <w:r w:rsidRPr="003B4DD0">
        <w:t>давлат</w:t>
      </w:r>
      <w:proofErr w:type="spellEnd"/>
      <w:r w:rsidRPr="003B4DD0">
        <w:t xml:space="preserve"> </w:t>
      </w:r>
      <w:proofErr w:type="spellStart"/>
      <w:r w:rsidRPr="003B4DD0">
        <w:t>хизматчиси</w:t>
      </w:r>
      <w:proofErr w:type="spellEnd"/>
      <w:r w:rsidRPr="003B4DD0">
        <w:t xml:space="preserve"> </w:t>
      </w:r>
      <w:proofErr w:type="spellStart"/>
      <w:r w:rsidRPr="003B4DD0">
        <w:t>совға</w:t>
      </w:r>
      <w:proofErr w:type="spellEnd"/>
      <w:r w:rsidRPr="003B4DD0">
        <w:t xml:space="preserve"> </w:t>
      </w:r>
      <w:proofErr w:type="spellStart"/>
      <w:r w:rsidRPr="003B4DD0">
        <w:t>қабул</w:t>
      </w:r>
      <w:proofErr w:type="spellEnd"/>
      <w:r w:rsidRPr="003B4DD0">
        <w:t xml:space="preserve"> </w:t>
      </w:r>
      <w:proofErr w:type="spellStart"/>
      <w:r w:rsidRPr="003B4DD0">
        <w:t>қилган</w:t>
      </w:r>
      <w:proofErr w:type="spellEnd"/>
      <w:r w:rsidRPr="003B4DD0">
        <w:t xml:space="preserve"> </w:t>
      </w:r>
      <w:proofErr w:type="spellStart"/>
      <w:r w:rsidRPr="003B4DD0">
        <w:t>тақдирда</w:t>
      </w:r>
      <w:proofErr w:type="spellEnd"/>
      <w:r w:rsidRPr="003B4DD0">
        <w:t xml:space="preserve">, </w:t>
      </w:r>
      <w:proofErr w:type="spellStart"/>
      <w:r w:rsidRPr="003B4DD0">
        <w:t>уни</w:t>
      </w:r>
      <w:proofErr w:type="spellEnd"/>
      <w:r w:rsidRPr="003B4DD0">
        <w:t xml:space="preserve"> 7 </w:t>
      </w:r>
      <w:proofErr w:type="spellStart"/>
      <w:r w:rsidRPr="003B4DD0">
        <w:t>иш</w:t>
      </w:r>
      <w:proofErr w:type="spellEnd"/>
      <w:r w:rsidRPr="003B4DD0">
        <w:t xml:space="preserve"> </w:t>
      </w:r>
      <w:proofErr w:type="spellStart"/>
      <w:r w:rsidRPr="003B4DD0">
        <w:t>куни</w:t>
      </w:r>
      <w:proofErr w:type="spellEnd"/>
      <w:r w:rsidRPr="003B4DD0">
        <w:t xml:space="preserve"> </w:t>
      </w:r>
      <w:proofErr w:type="spellStart"/>
      <w:r w:rsidRPr="003B4DD0">
        <w:t>ичида</w:t>
      </w:r>
      <w:proofErr w:type="spellEnd"/>
      <w:r w:rsidRPr="003B4DD0">
        <w:t xml:space="preserve"> </w:t>
      </w:r>
      <w:proofErr w:type="spellStart"/>
      <w:r w:rsidRPr="003B4DD0">
        <w:t>махсус</w:t>
      </w:r>
      <w:proofErr w:type="spellEnd"/>
      <w:r w:rsidRPr="003B4DD0">
        <w:t xml:space="preserve"> </w:t>
      </w:r>
      <w:proofErr w:type="spellStart"/>
      <w:r w:rsidRPr="003B4DD0">
        <w:t>реестрга</w:t>
      </w:r>
      <w:proofErr w:type="spellEnd"/>
      <w:r w:rsidRPr="003B4DD0">
        <w:t xml:space="preserve"> </w:t>
      </w:r>
      <w:proofErr w:type="spellStart"/>
      <w:r w:rsidRPr="003B4DD0">
        <w:t>киритиши</w:t>
      </w:r>
      <w:proofErr w:type="spellEnd"/>
      <w:r w:rsidRPr="003B4DD0">
        <w:t xml:space="preserve"> </w:t>
      </w:r>
      <w:proofErr w:type="spellStart"/>
      <w:r w:rsidRPr="003B4DD0">
        <w:t>ва</w:t>
      </w:r>
      <w:proofErr w:type="spellEnd"/>
      <w:r w:rsidRPr="003B4DD0">
        <w:t xml:space="preserve"> </w:t>
      </w:r>
      <w:proofErr w:type="spellStart"/>
      <w:r w:rsidRPr="003B4DD0">
        <w:t>хизмат</w:t>
      </w:r>
      <w:proofErr w:type="spellEnd"/>
      <w:r w:rsidRPr="003B4DD0">
        <w:t xml:space="preserve"> </w:t>
      </w:r>
      <w:proofErr w:type="spellStart"/>
      <w:r w:rsidRPr="003B4DD0">
        <w:t>муассасасига</w:t>
      </w:r>
      <w:proofErr w:type="spellEnd"/>
      <w:r w:rsidRPr="003B4DD0">
        <w:t xml:space="preserve"> </w:t>
      </w:r>
      <w:proofErr w:type="spellStart"/>
      <w:r w:rsidRPr="003B4DD0">
        <w:t>топшириши</w:t>
      </w:r>
      <w:proofErr w:type="spellEnd"/>
      <w:r w:rsidRPr="003B4DD0">
        <w:t xml:space="preserve"> </w:t>
      </w:r>
      <w:proofErr w:type="spellStart"/>
      <w:r w:rsidRPr="003B4DD0">
        <w:t>шарт</w:t>
      </w:r>
      <w:proofErr w:type="spellEnd"/>
      <w:r w:rsidRPr="003B4DD0">
        <w:t xml:space="preserve"> [5].</w:t>
      </w:r>
    </w:p>
    <w:p w14:paraId="3982657A" w14:textId="0FF4EA63" w:rsidR="003B4DD0" w:rsidRPr="003B4DD0" w:rsidRDefault="003B4DD0" w:rsidP="003B4DD0">
      <w:pPr>
        <w:spacing w:before="0" w:after="0" w:afterAutospacing="0"/>
        <w:ind w:firstLine="709"/>
      </w:pPr>
      <w:r w:rsidRPr="003B4DD0">
        <w:rPr>
          <w:b/>
          <w:bCs/>
        </w:rPr>
        <w:t xml:space="preserve">ISO 37001:2025 </w:t>
      </w:r>
      <w:proofErr w:type="spellStart"/>
      <w:r w:rsidRPr="003B4DD0">
        <w:rPr>
          <w:b/>
          <w:bCs/>
        </w:rPr>
        <w:t>стандартига</w:t>
      </w:r>
      <w:proofErr w:type="spellEnd"/>
      <w:r w:rsidRPr="003B4DD0">
        <w:rPr>
          <w:b/>
          <w:bCs/>
        </w:rPr>
        <w:t xml:space="preserve"> </w:t>
      </w:r>
      <w:proofErr w:type="spellStart"/>
      <w:r w:rsidRPr="003B4DD0">
        <w:rPr>
          <w:b/>
          <w:bCs/>
        </w:rPr>
        <w:t>кўра</w:t>
      </w:r>
      <w:proofErr w:type="spellEnd"/>
      <w:r w:rsidRPr="003B4DD0">
        <w:rPr>
          <w:b/>
          <w:bCs/>
        </w:rPr>
        <w:t xml:space="preserve"> </w:t>
      </w:r>
      <w:proofErr w:type="spellStart"/>
      <w:r w:rsidRPr="003B4DD0">
        <w:rPr>
          <w:b/>
          <w:bCs/>
        </w:rPr>
        <w:t>совғаларни</w:t>
      </w:r>
      <w:proofErr w:type="spellEnd"/>
      <w:r w:rsidRPr="003B4DD0">
        <w:rPr>
          <w:b/>
          <w:bCs/>
        </w:rPr>
        <w:t xml:space="preserve"> </w:t>
      </w:r>
      <w:proofErr w:type="spellStart"/>
      <w:r w:rsidRPr="003B4DD0">
        <w:rPr>
          <w:b/>
          <w:bCs/>
        </w:rPr>
        <w:t>бериш</w:t>
      </w:r>
      <w:proofErr w:type="spellEnd"/>
      <w:r w:rsidRPr="003B4DD0">
        <w:rPr>
          <w:b/>
          <w:bCs/>
        </w:rPr>
        <w:t xml:space="preserve"> </w:t>
      </w:r>
      <w:proofErr w:type="spellStart"/>
      <w:r w:rsidRPr="003B4DD0">
        <w:rPr>
          <w:b/>
          <w:bCs/>
        </w:rPr>
        <w:t>ва</w:t>
      </w:r>
      <w:proofErr w:type="spellEnd"/>
      <w:r w:rsidRPr="003B4DD0">
        <w:rPr>
          <w:b/>
          <w:bCs/>
        </w:rPr>
        <w:t xml:space="preserve"> </w:t>
      </w:r>
      <w:proofErr w:type="spellStart"/>
      <w:r w:rsidRPr="003B4DD0">
        <w:rPr>
          <w:b/>
          <w:bCs/>
        </w:rPr>
        <w:t>қабул</w:t>
      </w:r>
      <w:proofErr w:type="spellEnd"/>
      <w:r w:rsidRPr="003B4DD0">
        <w:rPr>
          <w:b/>
          <w:bCs/>
        </w:rPr>
        <w:t xml:space="preserve"> </w:t>
      </w:r>
      <w:proofErr w:type="spellStart"/>
      <w:r w:rsidRPr="003B4DD0">
        <w:rPr>
          <w:b/>
          <w:bCs/>
        </w:rPr>
        <w:t>қилиш</w:t>
      </w:r>
      <w:proofErr w:type="spellEnd"/>
      <w:r w:rsidRPr="003B4DD0">
        <w:rPr>
          <w:b/>
          <w:bCs/>
        </w:rPr>
        <w:t xml:space="preserve"> </w:t>
      </w:r>
      <w:proofErr w:type="spellStart"/>
      <w:r w:rsidRPr="003B4DD0">
        <w:rPr>
          <w:b/>
          <w:bCs/>
        </w:rPr>
        <w:t>чегаралари</w:t>
      </w:r>
      <w:proofErr w:type="spellEnd"/>
      <w:r w:rsidRPr="003B4DD0">
        <w:rPr>
          <w:b/>
          <w:bCs/>
        </w:rPr>
        <w:t xml:space="preserve">. </w:t>
      </w:r>
      <w:proofErr w:type="spellStart"/>
      <w:r w:rsidRPr="003B4DD0">
        <w:t>Халқаро</w:t>
      </w:r>
      <w:proofErr w:type="spellEnd"/>
      <w:r w:rsidRPr="003B4DD0">
        <w:t xml:space="preserve"> ISO 37001:2025 </w:t>
      </w:r>
      <w:proofErr w:type="spellStart"/>
      <w:r w:rsidRPr="003B4DD0">
        <w:t>стандарти</w:t>
      </w:r>
      <w:proofErr w:type="spellEnd"/>
      <w:r w:rsidRPr="003B4DD0">
        <w:t xml:space="preserve"> (“Anti-</w:t>
      </w:r>
      <w:proofErr w:type="spellStart"/>
      <w:r w:rsidRPr="003B4DD0">
        <w:t>bribery</w:t>
      </w:r>
      <w:proofErr w:type="spellEnd"/>
      <w:r w:rsidRPr="003B4DD0">
        <w:t xml:space="preserve"> </w:t>
      </w:r>
      <w:proofErr w:type="spellStart"/>
      <w:r w:rsidRPr="003B4DD0">
        <w:t>management</w:t>
      </w:r>
      <w:proofErr w:type="spellEnd"/>
      <w:r w:rsidRPr="003B4DD0">
        <w:t xml:space="preserve"> </w:t>
      </w:r>
      <w:proofErr w:type="spellStart"/>
      <w:r w:rsidRPr="003B4DD0">
        <w:t>systems</w:t>
      </w:r>
      <w:proofErr w:type="spellEnd"/>
      <w:r w:rsidRPr="003B4DD0">
        <w:t xml:space="preserve">”) </w:t>
      </w:r>
      <w:proofErr w:type="spellStart"/>
      <w:r w:rsidRPr="003B4DD0">
        <w:t>коррупцияга</w:t>
      </w:r>
      <w:proofErr w:type="spellEnd"/>
      <w:r w:rsidRPr="003B4DD0">
        <w:t xml:space="preserve"> </w:t>
      </w:r>
      <w:proofErr w:type="spellStart"/>
      <w:r w:rsidRPr="003B4DD0">
        <w:t>қарши</w:t>
      </w:r>
      <w:proofErr w:type="spellEnd"/>
      <w:r w:rsidRPr="003B4DD0">
        <w:t xml:space="preserve"> </w:t>
      </w:r>
      <w:proofErr w:type="spellStart"/>
      <w:r w:rsidRPr="003B4DD0">
        <w:t>бошқарув</w:t>
      </w:r>
      <w:proofErr w:type="spellEnd"/>
      <w:r w:rsidRPr="003B4DD0">
        <w:t xml:space="preserve"> </w:t>
      </w:r>
      <w:proofErr w:type="spellStart"/>
      <w:r w:rsidRPr="003B4DD0">
        <w:t>тизимини</w:t>
      </w:r>
      <w:proofErr w:type="spellEnd"/>
      <w:r w:rsidRPr="003B4DD0">
        <w:t xml:space="preserve"> </w:t>
      </w:r>
      <w:proofErr w:type="spellStart"/>
      <w:r w:rsidRPr="003B4DD0">
        <w:t>жорий</w:t>
      </w:r>
      <w:proofErr w:type="spellEnd"/>
      <w:r w:rsidRPr="003B4DD0">
        <w:t xml:space="preserve"> </w:t>
      </w:r>
      <w:proofErr w:type="spellStart"/>
      <w:r w:rsidRPr="003B4DD0">
        <w:t>этишда</w:t>
      </w:r>
      <w:proofErr w:type="spellEnd"/>
      <w:r w:rsidRPr="003B4DD0">
        <w:t xml:space="preserve"> </w:t>
      </w:r>
      <w:proofErr w:type="spellStart"/>
      <w:r w:rsidRPr="003B4DD0">
        <w:t>муҳим</w:t>
      </w:r>
      <w:proofErr w:type="spellEnd"/>
      <w:r w:rsidRPr="003B4DD0">
        <w:t xml:space="preserve"> </w:t>
      </w:r>
      <w:proofErr w:type="spellStart"/>
      <w:r w:rsidRPr="003B4DD0">
        <w:t>асосий</w:t>
      </w:r>
      <w:proofErr w:type="spellEnd"/>
      <w:r w:rsidRPr="003B4DD0">
        <w:t xml:space="preserve"> </w:t>
      </w:r>
      <w:proofErr w:type="spellStart"/>
      <w:r w:rsidRPr="003B4DD0">
        <w:t>ҳужжат</w:t>
      </w:r>
      <w:proofErr w:type="spellEnd"/>
      <w:r w:rsidRPr="003B4DD0">
        <w:t xml:space="preserve"> </w:t>
      </w:r>
      <w:proofErr w:type="spellStart"/>
      <w:r w:rsidRPr="003B4DD0">
        <w:t>ҳисобланади</w:t>
      </w:r>
      <w:proofErr w:type="spellEnd"/>
      <w:r w:rsidRPr="003B4DD0">
        <w:t xml:space="preserve"> [6]. Унда </w:t>
      </w:r>
      <w:proofErr w:type="spellStart"/>
      <w:r w:rsidRPr="003B4DD0">
        <w:t>ташкилотлар</w:t>
      </w:r>
      <w:proofErr w:type="spellEnd"/>
      <w:r w:rsidRPr="003B4DD0">
        <w:t xml:space="preserve"> </w:t>
      </w:r>
      <w:proofErr w:type="spellStart"/>
      <w:r w:rsidRPr="003B4DD0">
        <w:t>ва</w:t>
      </w:r>
      <w:proofErr w:type="spellEnd"/>
      <w:r w:rsidRPr="003B4DD0">
        <w:t xml:space="preserve"> </w:t>
      </w:r>
      <w:proofErr w:type="spellStart"/>
      <w:r w:rsidRPr="003B4DD0">
        <w:t>муассасалар</w:t>
      </w:r>
      <w:proofErr w:type="spellEnd"/>
      <w:r w:rsidRPr="003B4DD0">
        <w:t xml:space="preserve"> </w:t>
      </w:r>
      <w:proofErr w:type="spellStart"/>
      <w:r w:rsidRPr="003B4DD0">
        <w:t>учун</w:t>
      </w:r>
      <w:proofErr w:type="spellEnd"/>
      <w:r w:rsidRPr="003B4DD0">
        <w:t xml:space="preserve"> </w:t>
      </w:r>
      <w:r w:rsidRPr="003B4DD0">
        <w:rPr>
          <w:b/>
          <w:bCs/>
        </w:rPr>
        <w:t>“</w:t>
      </w:r>
      <w:proofErr w:type="spellStart"/>
      <w:r w:rsidRPr="003B4DD0">
        <w:rPr>
          <w:b/>
          <w:bCs/>
        </w:rPr>
        <w:t>сўзсиз</w:t>
      </w:r>
      <w:proofErr w:type="spellEnd"/>
      <w:r w:rsidRPr="003B4DD0">
        <w:rPr>
          <w:b/>
          <w:bCs/>
        </w:rPr>
        <w:t xml:space="preserve"> ман </w:t>
      </w:r>
      <w:proofErr w:type="spellStart"/>
      <w:r w:rsidRPr="003B4DD0">
        <w:rPr>
          <w:b/>
          <w:bCs/>
        </w:rPr>
        <w:t>этиладиган</w:t>
      </w:r>
      <w:proofErr w:type="spellEnd"/>
      <w:r w:rsidRPr="003B4DD0">
        <w:rPr>
          <w:b/>
          <w:bCs/>
        </w:rPr>
        <w:t xml:space="preserve"> </w:t>
      </w:r>
      <w:proofErr w:type="spellStart"/>
      <w:r w:rsidRPr="003B4DD0">
        <w:rPr>
          <w:b/>
          <w:bCs/>
        </w:rPr>
        <w:t>совғалар</w:t>
      </w:r>
      <w:proofErr w:type="spellEnd"/>
      <w:r w:rsidRPr="003B4DD0">
        <w:rPr>
          <w:b/>
          <w:bCs/>
        </w:rPr>
        <w:t>”</w:t>
      </w:r>
      <w:r w:rsidRPr="003B4DD0">
        <w:t xml:space="preserve">, </w:t>
      </w:r>
      <w:r w:rsidRPr="003B4DD0">
        <w:rPr>
          <w:b/>
          <w:bCs/>
        </w:rPr>
        <w:t>“</w:t>
      </w:r>
      <w:proofErr w:type="spellStart"/>
      <w:r w:rsidRPr="003B4DD0">
        <w:rPr>
          <w:b/>
          <w:bCs/>
        </w:rPr>
        <w:t>маъқул</w:t>
      </w:r>
      <w:proofErr w:type="spellEnd"/>
      <w:r w:rsidRPr="003B4DD0">
        <w:rPr>
          <w:b/>
          <w:bCs/>
        </w:rPr>
        <w:t xml:space="preserve"> </w:t>
      </w:r>
      <w:proofErr w:type="spellStart"/>
      <w:r w:rsidRPr="003B4DD0">
        <w:rPr>
          <w:b/>
          <w:bCs/>
        </w:rPr>
        <w:t>этилиши</w:t>
      </w:r>
      <w:proofErr w:type="spellEnd"/>
      <w:r w:rsidRPr="003B4DD0">
        <w:rPr>
          <w:b/>
          <w:bCs/>
        </w:rPr>
        <w:t xml:space="preserve"> </w:t>
      </w:r>
      <w:proofErr w:type="spellStart"/>
      <w:r w:rsidRPr="003B4DD0">
        <w:rPr>
          <w:b/>
          <w:bCs/>
        </w:rPr>
        <w:t>мумкин</w:t>
      </w:r>
      <w:proofErr w:type="spellEnd"/>
      <w:r w:rsidRPr="003B4DD0">
        <w:rPr>
          <w:b/>
          <w:bCs/>
        </w:rPr>
        <w:t xml:space="preserve"> </w:t>
      </w:r>
      <w:proofErr w:type="spellStart"/>
      <w:r w:rsidRPr="003B4DD0">
        <w:rPr>
          <w:b/>
          <w:bCs/>
        </w:rPr>
        <w:t>бўлган</w:t>
      </w:r>
      <w:proofErr w:type="spellEnd"/>
      <w:r w:rsidRPr="003B4DD0">
        <w:rPr>
          <w:b/>
          <w:bCs/>
        </w:rPr>
        <w:t xml:space="preserve"> </w:t>
      </w:r>
      <w:proofErr w:type="spellStart"/>
      <w:r w:rsidRPr="003B4DD0">
        <w:rPr>
          <w:b/>
          <w:bCs/>
        </w:rPr>
        <w:t>совғалар</w:t>
      </w:r>
      <w:proofErr w:type="spellEnd"/>
      <w:r w:rsidRPr="003B4DD0">
        <w:rPr>
          <w:b/>
          <w:bCs/>
        </w:rPr>
        <w:t>”</w:t>
      </w:r>
      <w:r w:rsidRPr="003B4DD0">
        <w:t xml:space="preserve"> </w:t>
      </w:r>
      <w:proofErr w:type="spellStart"/>
      <w:r w:rsidRPr="003B4DD0">
        <w:t>ва</w:t>
      </w:r>
      <w:proofErr w:type="spellEnd"/>
      <w:r w:rsidRPr="003B4DD0">
        <w:t xml:space="preserve"> </w:t>
      </w:r>
      <w:r w:rsidRPr="003B4DD0">
        <w:rPr>
          <w:b/>
          <w:bCs/>
        </w:rPr>
        <w:t>“</w:t>
      </w:r>
      <w:proofErr w:type="spellStart"/>
      <w:r w:rsidRPr="003B4DD0">
        <w:rPr>
          <w:b/>
          <w:bCs/>
        </w:rPr>
        <w:t>ҳисобга</w:t>
      </w:r>
      <w:proofErr w:type="spellEnd"/>
      <w:r w:rsidRPr="003B4DD0">
        <w:rPr>
          <w:b/>
          <w:bCs/>
        </w:rPr>
        <w:t xml:space="preserve"> </w:t>
      </w:r>
      <w:proofErr w:type="spellStart"/>
      <w:r w:rsidRPr="003B4DD0">
        <w:rPr>
          <w:b/>
          <w:bCs/>
        </w:rPr>
        <w:t>олиниши</w:t>
      </w:r>
      <w:proofErr w:type="spellEnd"/>
      <w:r w:rsidRPr="003B4DD0">
        <w:rPr>
          <w:b/>
          <w:bCs/>
        </w:rPr>
        <w:t xml:space="preserve"> </w:t>
      </w:r>
      <w:proofErr w:type="spellStart"/>
      <w:r w:rsidRPr="003B4DD0">
        <w:rPr>
          <w:b/>
          <w:bCs/>
        </w:rPr>
        <w:t>шарт</w:t>
      </w:r>
      <w:proofErr w:type="spellEnd"/>
      <w:r w:rsidRPr="003B4DD0">
        <w:rPr>
          <w:b/>
          <w:bCs/>
        </w:rPr>
        <w:t xml:space="preserve"> </w:t>
      </w:r>
      <w:proofErr w:type="spellStart"/>
      <w:r w:rsidRPr="003B4DD0">
        <w:rPr>
          <w:b/>
          <w:bCs/>
        </w:rPr>
        <w:t>бўлган</w:t>
      </w:r>
      <w:proofErr w:type="spellEnd"/>
      <w:r w:rsidRPr="003B4DD0">
        <w:rPr>
          <w:b/>
          <w:bCs/>
        </w:rPr>
        <w:t xml:space="preserve"> </w:t>
      </w:r>
      <w:proofErr w:type="spellStart"/>
      <w:r w:rsidRPr="003B4DD0">
        <w:rPr>
          <w:b/>
          <w:bCs/>
        </w:rPr>
        <w:t>совғалар</w:t>
      </w:r>
      <w:proofErr w:type="spellEnd"/>
      <w:r w:rsidRPr="003B4DD0">
        <w:rPr>
          <w:b/>
          <w:bCs/>
        </w:rPr>
        <w:t>”</w:t>
      </w:r>
      <w:r w:rsidRPr="003B4DD0">
        <w:t xml:space="preserve"> </w:t>
      </w:r>
      <w:proofErr w:type="spellStart"/>
      <w:r w:rsidRPr="003B4DD0">
        <w:t>категориялари</w:t>
      </w:r>
      <w:proofErr w:type="spellEnd"/>
      <w:r w:rsidRPr="003B4DD0">
        <w:t xml:space="preserve"> </w:t>
      </w:r>
      <w:proofErr w:type="spellStart"/>
      <w:r w:rsidRPr="003B4DD0">
        <w:t>белгиланган</w:t>
      </w:r>
      <w:proofErr w:type="spellEnd"/>
      <w:r w:rsidRPr="003B4DD0">
        <w:t>.</w:t>
      </w:r>
    </w:p>
    <w:p w14:paraId="5A7BD136" w14:textId="77777777" w:rsidR="003B4DD0" w:rsidRPr="003B4DD0" w:rsidRDefault="003B4DD0" w:rsidP="003B4DD0">
      <w:pPr>
        <w:spacing w:before="0" w:after="0" w:afterAutospacing="0"/>
        <w:ind w:firstLine="709"/>
      </w:pPr>
      <w:proofErr w:type="spellStart"/>
      <w:r w:rsidRPr="003B4DD0">
        <w:t>Стандартнинг</w:t>
      </w:r>
      <w:proofErr w:type="spellEnd"/>
      <w:r w:rsidRPr="003B4DD0">
        <w:t xml:space="preserve"> 8.7-бандига </w:t>
      </w:r>
      <w:proofErr w:type="spellStart"/>
      <w:r w:rsidRPr="003B4DD0">
        <w:t>мувофиқ</w:t>
      </w:r>
      <w:proofErr w:type="spellEnd"/>
      <w:r w:rsidRPr="003B4DD0">
        <w:t xml:space="preserve">, </w:t>
      </w:r>
      <w:proofErr w:type="spellStart"/>
      <w:r w:rsidRPr="003B4DD0">
        <w:t>ташкилот</w:t>
      </w:r>
      <w:proofErr w:type="spellEnd"/>
      <w:r w:rsidRPr="003B4DD0">
        <w:t xml:space="preserve"> </w:t>
      </w:r>
      <w:proofErr w:type="spellStart"/>
      <w:r w:rsidRPr="003B4DD0">
        <w:t>ҳар</w:t>
      </w:r>
      <w:proofErr w:type="spellEnd"/>
      <w:r w:rsidRPr="003B4DD0">
        <w:t xml:space="preserve"> </w:t>
      </w:r>
      <w:proofErr w:type="spellStart"/>
      <w:r w:rsidRPr="003B4DD0">
        <w:t>бир</w:t>
      </w:r>
      <w:proofErr w:type="spellEnd"/>
      <w:r w:rsidRPr="003B4DD0">
        <w:t xml:space="preserve"> </w:t>
      </w:r>
      <w:proofErr w:type="spellStart"/>
      <w:r w:rsidRPr="003B4DD0">
        <w:t>моддий</w:t>
      </w:r>
      <w:proofErr w:type="spellEnd"/>
      <w:r w:rsidRPr="003B4DD0">
        <w:t xml:space="preserve"> </w:t>
      </w:r>
      <w:proofErr w:type="spellStart"/>
      <w:r w:rsidRPr="003B4DD0">
        <w:t>ёки</w:t>
      </w:r>
      <w:proofErr w:type="spellEnd"/>
      <w:r w:rsidRPr="003B4DD0">
        <w:t xml:space="preserve"> </w:t>
      </w:r>
      <w:proofErr w:type="spellStart"/>
      <w:r w:rsidRPr="003B4DD0">
        <w:t>номоддий</w:t>
      </w:r>
      <w:proofErr w:type="spellEnd"/>
      <w:r w:rsidRPr="003B4DD0">
        <w:t xml:space="preserve"> </w:t>
      </w:r>
      <w:proofErr w:type="spellStart"/>
      <w:r w:rsidRPr="003B4DD0">
        <w:t>совғани</w:t>
      </w:r>
      <w:proofErr w:type="spellEnd"/>
      <w:r w:rsidRPr="003B4DD0">
        <w:t xml:space="preserve"> </w:t>
      </w:r>
      <w:proofErr w:type="spellStart"/>
      <w:r w:rsidRPr="003B4DD0">
        <w:t>қабул</w:t>
      </w:r>
      <w:proofErr w:type="spellEnd"/>
      <w:r w:rsidRPr="003B4DD0">
        <w:t xml:space="preserve"> </w:t>
      </w:r>
      <w:proofErr w:type="spellStart"/>
      <w:r w:rsidRPr="003B4DD0">
        <w:t>қилиш</w:t>
      </w:r>
      <w:proofErr w:type="spellEnd"/>
      <w:r w:rsidRPr="003B4DD0">
        <w:t xml:space="preserve"> </w:t>
      </w:r>
      <w:proofErr w:type="spellStart"/>
      <w:r w:rsidRPr="003B4DD0">
        <w:t>ёки</w:t>
      </w:r>
      <w:proofErr w:type="spellEnd"/>
      <w:r w:rsidRPr="003B4DD0">
        <w:t xml:space="preserve"> </w:t>
      </w:r>
      <w:proofErr w:type="spellStart"/>
      <w:r w:rsidRPr="003B4DD0">
        <w:t>бериш</w:t>
      </w:r>
      <w:proofErr w:type="spellEnd"/>
      <w:r w:rsidRPr="003B4DD0">
        <w:t xml:space="preserve"> </w:t>
      </w:r>
      <w:proofErr w:type="spellStart"/>
      <w:r w:rsidRPr="003B4DD0">
        <w:t>учун</w:t>
      </w:r>
      <w:proofErr w:type="spellEnd"/>
      <w:r w:rsidRPr="003B4DD0">
        <w:t xml:space="preserve"> ички </w:t>
      </w:r>
      <w:proofErr w:type="spellStart"/>
      <w:r w:rsidRPr="003B4DD0">
        <w:t>сиёсат</w:t>
      </w:r>
      <w:proofErr w:type="spellEnd"/>
      <w:r w:rsidRPr="003B4DD0">
        <w:t xml:space="preserve"> </w:t>
      </w:r>
      <w:proofErr w:type="spellStart"/>
      <w:r w:rsidRPr="003B4DD0">
        <w:t>ишлаб</w:t>
      </w:r>
      <w:proofErr w:type="spellEnd"/>
      <w:r w:rsidRPr="003B4DD0">
        <w:t xml:space="preserve"> </w:t>
      </w:r>
      <w:proofErr w:type="spellStart"/>
      <w:r w:rsidRPr="003B4DD0">
        <w:t>чиқиши</w:t>
      </w:r>
      <w:proofErr w:type="spellEnd"/>
      <w:r w:rsidRPr="003B4DD0">
        <w:t xml:space="preserve">, </w:t>
      </w:r>
      <w:proofErr w:type="spellStart"/>
      <w:r w:rsidRPr="003B4DD0">
        <w:t>бу</w:t>
      </w:r>
      <w:proofErr w:type="spellEnd"/>
      <w:r w:rsidRPr="003B4DD0">
        <w:t xml:space="preserve"> </w:t>
      </w:r>
      <w:proofErr w:type="spellStart"/>
      <w:r w:rsidRPr="003B4DD0">
        <w:t>жараённи</w:t>
      </w:r>
      <w:proofErr w:type="spellEnd"/>
      <w:r w:rsidRPr="003B4DD0">
        <w:t xml:space="preserve"> </w:t>
      </w:r>
      <w:r w:rsidRPr="003B4DD0">
        <w:rPr>
          <w:b/>
          <w:bCs/>
        </w:rPr>
        <w:t>“</w:t>
      </w:r>
      <w:proofErr w:type="spellStart"/>
      <w:r w:rsidRPr="003B4DD0">
        <w:rPr>
          <w:b/>
          <w:bCs/>
        </w:rPr>
        <w:t>транспарентлик</w:t>
      </w:r>
      <w:proofErr w:type="spellEnd"/>
      <w:r w:rsidRPr="003B4DD0">
        <w:rPr>
          <w:b/>
          <w:bCs/>
        </w:rPr>
        <w:t xml:space="preserve">” </w:t>
      </w:r>
      <w:proofErr w:type="spellStart"/>
      <w:r w:rsidRPr="003B4DD0">
        <w:rPr>
          <w:b/>
          <w:bCs/>
        </w:rPr>
        <w:t>ва</w:t>
      </w:r>
      <w:proofErr w:type="spellEnd"/>
      <w:r w:rsidRPr="003B4DD0">
        <w:rPr>
          <w:b/>
          <w:bCs/>
        </w:rPr>
        <w:t xml:space="preserve"> “</w:t>
      </w:r>
      <w:proofErr w:type="spellStart"/>
      <w:r w:rsidRPr="003B4DD0">
        <w:rPr>
          <w:b/>
          <w:bCs/>
        </w:rPr>
        <w:t>жамоавий</w:t>
      </w:r>
      <w:proofErr w:type="spellEnd"/>
      <w:r w:rsidRPr="003B4DD0">
        <w:rPr>
          <w:b/>
          <w:bCs/>
        </w:rPr>
        <w:t xml:space="preserve"> </w:t>
      </w:r>
      <w:proofErr w:type="spellStart"/>
      <w:r w:rsidRPr="003B4DD0">
        <w:rPr>
          <w:b/>
          <w:bCs/>
        </w:rPr>
        <w:t>хабардорлик</w:t>
      </w:r>
      <w:proofErr w:type="spellEnd"/>
      <w:r w:rsidRPr="003B4DD0">
        <w:rPr>
          <w:b/>
          <w:bCs/>
        </w:rPr>
        <w:t>”</w:t>
      </w:r>
      <w:r w:rsidRPr="003B4DD0">
        <w:t xml:space="preserve"> </w:t>
      </w:r>
      <w:proofErr w:type="spellStart"/>
      <w:r w:rsidRPr="003B4DD0">
        <w:t>асосида</w:t>
      </w:r>
      <w:proofErr w:type="spellEnd"/>
      <w:r w:rsidRPr="003B4DD0">
        <w:t xml:space="preserve"> </w:t>
      </w:r>
      <w:proofErr w:type="spellStart"/>
      <w:r w:rsidRPr="003B4DD0">
        <w:t>амалга</w:t>
      </w:r>
      <w:proofErr w:type="spellEnd"/>
      <w:r w:rsidRPr="003B4DD0">
        <w:t xml:space="preserve"> </w:t>
      </w:r>
      <w:proofErr w:type="spellStart"/>
      <w:r w:rsidRPr="003B4DD0">
        <w:t>ошириши</w:t>
      </w:r>
      <w:proofErr w:type="spellEnd"/>
      <w:r w:rsidRPr="003B4DD0">
        <w:t xml:space="preserve"> </w:t>
      </w:r>
      <w:proofErr w:type="spellStart"/>
      <w:r w:rsidRPr="003B4DD0">
        <w:t>керак</w:t>
      </w:r>
      <w:proofErr w:type="spellEnd"/>
      <w:r w:rsidRPr="003B4DD0">
        <w:t xml:space="preserve">. </w:t>
      </w:r>
      <w:proofErr w:type="spellStart"/>
      <w:r w:rsidRPr="003B4DD0">
        <w:t>Совға</w:t>
      </w:r>
      <w:proofErr w:type="spellEnd"/>
      <w:r w:rsidRPr="003B4DD0">
        <w:t xml:space="preserve"> </w:t>
      </w:r>
      <w:proofErr w:type="spellStart"/>
      <w:r w:rsidRPr="003B4DD0">
        <w:t>қабул</w:t>
      </w:r>
      <w:proofErr w:type="spellEnd"/>
      <w:r w:rsidRPr="003B4DD0">
        <w:t xml:space="preserve"> </w:t>
      </w:r>
      <w:proofErr w:type="spellStart"/>
      <w:r w:rsidRPr="003B4DD0">
        <w:t>қилиш</w:t>
      </w:r>
      <w:proofErr w:type="spellEnd"/>
      <w:r w:rsidRPr="003B4DD0">
        <w:t xml:space="preserve"> </w:t>
      </w:r>
      <w:proofErr w:type="spellStart"/>
      <w:r w:rsidRPr="003B4DD0">
        <w:t>ёки</w:t>
      </w:r>
      <w:proofErr w:type="spellEnd"/>
      <w:r w:rsidRPr="003B4DD0">
        <w:t xml:space="preserve"> </w:t>
      </w:r>
      <w:proofErr w:type="spellStart"/>
      <w:r w:rsidRPr="003B4DD0">
        <w:t>бериш</w:t>
      </w:r>
      <w:proofErr w:type="spellEnd"/>
      <w:r w:rsidRPr="003B4DD0">
        <w:t xml:space="preserve"> </w:t>
      </w:r>
      <w:proofErr w:type="spellStart"/>
      <w:r w:rsidRPr="003B4DD0">
        <w:t>фақат</w:t>
      </w:r>
      <w:proofErr w:type="spellEnd"/>
      <w:r w:rsidRPr="003B4DD0">
        <w:t xml:space="preserve"> </w:t>
      </w:r>
      <w:proofErr w:type="spellStart"/>
      <w:r w:rsidRPr="003B4DD0">
        <w:t>қуйидаги</w:t>
      </w:r>
      <w:proofErr w:type="spellEnd"/>
      <w:r w:rsidRPr="003B4DD0">
        <w:t xml:space="preserve"> </w:t>
      </w:r>
      <w:proofErr w:type="spellStart"/>
      <w:r w:rsidRPr="003B4DD0">
        <w:t>ҳолларда</w:t>
      </w:r>
      <w:proofErr w:type="spellEnd"/>
      <w:r w:rsidRPr="003B4DD0">
        <w:t xml:space="preserve"> </w:t>
      </w:r>
      <w:proofErr w:type="spellStart"/>
      <w:r w:rsidRPr="003B4DD0">
        <w:t>мумкин</w:t>
      </w:r>
      <w:proofErr w:type="spellEnd"/>
      <w:r w:rsidRPr="003B4DD0">
        <w:t xml:space="preserve"> </w:t>
      </w:r>
      <w:proofErr w:type="spellStart"/>
      <w:r w:rsidRPr="003B4DD0">
        <w:t>деб</w:t>
      </w:r>
      <w:proofErr w:type="spellEnd"/>
      <w:r w:rsidRPr="003B4DD0">
        <w:t xml:space="preserve"> </w:t>
      </w:r>
      <w:proofErr w:type="spellStart"/>
      <w:r w:rsidRPr="003B4DD0">
        <w:t>топилади</w:t>
      </w:r>
      <w:proofErr w:type="spellEnd"/>
      <w:r w:rsidRPr="003B4DD0">
        <w:t xml:space="preserve"> [6]:</w:t>
      </w:r>
    </w:p>
    <w:p w14:paraId="5B15E0ED" w14:textId="77777777" w:rsidR="003B4DD0" w:rsidRPr="003B4DD0" w:rsidRDefault="003B4DD0" w:rsidP="003B4DD0">
      <w:pPr>
        <w:numPr>
          <w:ilvl w:val="0"/>
          <w:numId w:val="1"/>
        </w:numPr>
        <w:spacing w:before="0" w:after="0" w:afterAutospacing="0"/>
      </w:pPr>
      <w:r w:rsidRPr="003B4DD0">
        <w:t xml:space="preserve">агар у </w:t>
      </w:r>
      <w:proofErr w:type="spellStart"/>
      <w:r w:rsidRPr="003B4DD0">
        <w:t>хизмат</w:t>
      </w:r>
      <w:proofErr w:type="spellEnd"/>
      <w:r w:rsidRPr="003B4DD0">
        <w:t xml:space="preserve"> </w:t>
      </w:r>
      <w:proofErr w:type="spellStart"/>
      <w:r w:rsidRPr="003B4DD0">
        <w:t>қарорларига</w:t>
      </w:r>
      <w:proofErr w:type="spellEnd"/>
      <w:r w:rsidRPr="003B4DD0">
        <w:t xml:space="preserve"> </w:t>
      </w:r>
      <w:proofErr w:type="spellStart"/>
      <w:r w:rsidRPr="003B4DD0">
        <w:t>таъсир</w:t>
      </w:r>
      <w:proofErr w:type="spellEnd"/>
      <w:r w:rsidRPr="003B4DD0">
        <w:t xml:space="preserve"> </w:t>
      </w:r>
      <w:proofErr w:type="spellStart"/>
      <w:r w:rsidRPr="003B4DD0">
        <w:t>кўрсатмаса</w:t>
      </w:r>
      <w:proofErr w:type="spellEnd"/>
      <w:r w:rsidRPr="003B4DD0">
        <w:t>;</w:t>
      </w:r>
    </w:p>
    <w:p w14:paraId="7162DBE8" w14:textId="77777777" w:rsidR="003B4DD0" w:rsidRPr="003B4DD0" w:rsidRDefault="003B4DD0" w:rsidP="003B4DD0">
      <w:pPr>
        <w:numPr>
          <w:ilvl w:val="0"/>
          <w:numId w:val="1"/>
        </w:numPr>
        <w:spacing w:before="0" w:after="0" w:afterAutospacing="0"/>
      </w:pPr>
      <w:r w:rsidRPr="003B4DD0">
        <w:t xml:space="preserve">агар у </w:t>
      </w:r>
      <w:proofErr w:type="spellStart"/>
      <w:r w:rsidRPr="003B4DD0">
        <w:t>номоддий</w:t>
      </w:r>
      <w:proofErr w:type="spellEnd"/>
      <w:r w:rsidRPr="003B4DD0">
        <w:t xml:space="preserve"> (</w:t>
      </w:r>
      <w:proofErr w:type="spellStart"/>
      <w:r w:rsidRPr="003B4DD0">
        <w:t>рамзий</w:t>
      </w:r>
      <w:proofErr w:type="spellEnd"/>
      <w:r w:rsidRPr="003B4DD0">
        <w:t xml:space="preserve">) </w:t>
      </w:r>
      <w:proofErr w:type="spellStart"/>
      <w:r w:rsidRPr="003B4DD0">
        <w:t>қийматга</w:t>
      </w:r>
      <w:proofErr w:type="spellEnd"/>
      <w:r w:rsidRPr="003B4DD0">
        <w:t xml:space="preserve"> </w:t>
      </w:r>
      <w:proofErr w:type="spellStart"/>
      <w:r w:rsidRPr="003B4DD0">
        <w:t>эга</w:t>
      </w:r>
      <w:proofErr w:type="spellEnd"/>
      <w:r w:rsidRPr="003B4DD0">
        <w:t xml:space="preserve"> </w:t>
      </w:r>
      <w:proofErr w:type="spellStart"/>
      <w:r w:rsidRPr="003B4DD0">
        <w:t>бўлса</w:t>
      </w:r>
      <w:proofErr w:type="spellEnd"/>
      <w:r w:rsidRPr="003B4DD0">
        <w:t>;</w:t>
      </w:r>
    </w:p>
    <w:p w14:paraId="789B3E20" w14:textId="77777777" w:rsidR="003B4DD0" w:rsidRPr="003B4DD0" w:rsidRDefault="003B4DD0" w:rsidP="003B4DD0">
      <w:pPr>
        <w:numPr>
          <w:ilvl w:val="0"/>
          <w:numId w:val="1"/>
        </w:numPr>
        <w:spacing w:before="0" w:after="0" w:afterAutospacing="0"/>
      </w:pPr>
      <w:r w:rsidRPr="003B4DD0">
        <w:t xml:space="preserve">агар у </w:t>
      </w:r>
      <w:proofErr w:type="spellStart"/>
      <w:r w:rsidRPr="003B4DD0">
        <w:t>ташкилот</w:t>
      </w:r>
      <w:proofErr w:type="spellEnd"/>
      <w:r w:rsidRPr="003B4DD0">
        <w:t xml:space="preserve"> </w:t>
      </w:r>
      <w:proofErr w:type="spellStart"/>
      <w:r w:rsidRPr="003B4DD0">
        <w:t>сиёсатида</w:t>
      </w:r>
      <w:proofErr w:type="spellEnd"/>
      <w:r w:rsidRPr="003B4DD0">
        <w:t xml:space="preserve"> </w:t>
      </w:r>
      <w:proofErr w:type="spellStart"/>
      <w:r w:rsidRPr="003B4DD0">
        <w:t>белгиланган</w:t>
      </w:r>
      <w:proofErr w:type="spellEnd"/>
      <w:r w:rsidRPr="003B4DD0">
        <w:t xml:space="preserve"> </w:t>
      </w:r>
      <w:proofErr w:type="spellStart"/>
      <w:r w:rsidRPr="003B4DD0">
        <w:t>меъёрий</w:t>
      </w:r>
      <w:proofErr w:type="spellEnd"/>
      <w:r w:rsidRPr="003B4DD0">
        <w:t xml:space="preserve"> </w:t>
      </w:r>
      <w:proofErr w:type="spellStart"/>
      <w:r w:rsidRPr="003B4DD0">
        <w:t>чегарадан</w:t>
      </w:r>
      <w:proofErr w:type="spellEnd"/>
      <w:r w:rsidRPr="003B4DD0">
        <w:t xml:space="preserve"> </w:t>
      </w:r>
      <w:proofErr w:type="spellStart"/>
      <w:r w:rsidRPr="003B4DD0">
        <w:t>ошмаса</w:t>
      </w:r>
      <w:proofErr w:type="spellEnd"/>
      <w:r w:rsidRPr="003B4DD0">
        <w:t>;</w:t>
      </w:r>
    </w:p>
    <w:p w14:paraId="76AB52B9" w14:textId="77777777" w:rsidR="003B4DD0" w:rsidRPr="003B4DD0" w:rsidRDefault="003B4DD0" w:rsidP="003B4DD0">
      <w:pPr>
        <w:numPr>
          <w:ilvl w:val="0"/>
          <w:numId w:val="1"/>
        </w:numPr>
        <w:spacing w:before="0" w:after="0" w:afterAutospacing="0"/>
      </w:pPr>
      <w:r w:rsidRPr="003B4DD0">
        <w:t xml:space="preserve">агар у </w:t>
      </w:r>
      <w:proofErr w:type="spellStart"/>
      <w:r w:rsidRPr="003B4DD0">
        <w:t>очиқ</w:t>
      </w:r>
      <w:proofErr w:type="spellEnd"/>
      <w:r w:rsidRPr="003B4DD0">
        <w:t xml:space="preserve"> </w:t>
      </w:r>
      <w:proofErr w:type="spellStart"/>
      <w:r w:rsidRPr="003B4DD0">
        <w:t>ва</w:t>
      </w:r>
      <w:proofErr w:type="spellEnd"/>
      <w:r w:rsidRPr="003B4DD0">
        <w:t xml:space="preserve"> </w:t>
      </w:r>
      <w:proofErr w:type="spellStart"/>
      <w:r w:rsidRPr="003B4DD0">
        <w:t>расмий</w:t>
      </w:r>
      <w:proofErr w:type="spellEnd"/>
      <w:r w:rsidRPr="003B4DD0">
        <w:t xml:space="preserve"> </w:t>
      </w:r>
      <w:proofErr w:type="spellStart"/>
      <w:r w:rsidRPr="003B4DD0">
        <w:t>равишда</w:t>
      </w:r>
      <w:proofErr w:type="spellEnd"/>
      <w:r w:rsidRPr="003B4DD0">
        <w:t xml:space="preserve"> </w:t>
      </w:r>
      <w:proofErr w:type="spellStart"/>
      <w:r w:rsidRPr="003B4DD0">
        <w:t>амалга</w:t>
      </w:r>
      <w:proofErr w:type="spellEnd"/>
      <w:r w:rsidRPr="003B4DD0">
        <w:t xml:space="preserve"> </w:t>
      </w:r>
      <w:proofErr w:type="spellStart"/>
      <w:r w:rsidRPr="003B4DD0">
        <w:t>оширилса</w:t>
      </w:r>
      <w:proofErr w:type="spellEnd"/>
      <w:r w:rsidRPr="003B4DD0">
        <w:t>.</w:t>
      </w:r>
    </w:p>
    <w:p w14:paraId="25918236" w14:textId="77777777" w:rsidR="003B4DD0" w:rsidRPr="003B4DD0" w:rsidRDefault="003B4DD0" w:rsidP="003B4DD0">
      <w:pPr>
        <w:spacing w:before="0" w:after="0" w:afterAutospacing="0"/>
        <w:ind w:firstLine="709"/>
      </w:pPr>
      <w:proofErr w:type="spellStart"/>
      <w:r w:rsidRPr="003B4DD0">
        <w:t>Бундай</w:t>
      </w:r>
      <w:proofErr w:type="spellEnd"/>
      <w:r w:rsidRPr="003B4DD0">
        <w:t xml:space="preserve"> </w:t>
      </w:r>
      <w:proofErr w:type="spellStart"/>
      <w:r w:rsidRPr="003B4DD0">
        <w:t>талаблар</w:t>
      </w:r>
      <w:proofErr w:type="spellEnd"/>
      <w:r w:rsidRPr="003B4DD0">
        <w:t xml:space="preserve"> </w:t>
      </w:r>
      <w:proofErr w:type="spellStart"/>
      <w:r w:rsidRPr="003B4DD0">
        <w:t>ташкилотда</w:t>
      </w:r>
      <w:proofErr w:type="spellEnd"/>
      <w:r w:rsidRPr="003B4DD0">
        <w:t xml:space="preserve"> </w:t>
      </w:r>
      <w:r w:rsidRPr="003B4DD0">
        <w:rPr>
          <w:b/>
          <w:bCs/>
        </w:rPr>
        <w:t xml:space="preserve">“коррупция </w:t>
      </w:r>
      <w:proofErr w:type="spellStart"/>
      <w:r w:rsidRPr="003B4DD0">
        <w:rPr>
          <w:b/>
          <w:bCs/>
        </w:rPr>
        <w:t>хавфини</w:t>
      </w:r>
      <w:proofErr w:type="spellEnd"/>
      <w:r w:rsidRPr="003B4DD0">
        <w:rPr>
          <w:b/>
          <w:bCs/>
        </w:rPr>
        <w:t xml:space="preserve"> </w:t>
      </w:r>
      <w:proofErr w:type="spellStart"/>
      <w:r w:rsidRPr="003B4DD0">
        <w:rPr>
          <w:b/>
          <w:bCs/>
        </w:rPr>
        <w:t>баҳолаш</w:t>
      </w:r>
      <w:proofErr w:type="spellEnd"/>
      <w:r w:rsidRPr="003B4DD0">
        <w:rPr>
          <w:b/>
          <w:bCs/>
        </w:rPr>
        <w:t>”</w:t>
      </w:r>
      <w:r w:rsidRPr="003B4DD0">
        <w:t xml:space="preserve"> </w:t>
      </w:r>
      <w:proofErr w:type="spellStart"/>
      <w:r w:rsidRPr="003B4DD0">
        <w:t>тизимини</w:t>
      </w:r>
      <w:proofErr w:type="spellEnd"/>
      <w:r w:rsidRPr="003B4DD0">
        <w:t xml:space="preserve"> </w:t>
      </w:r>
      <w:proofErr w:type="spellStart"/>
      <w:r w:rsidRPr="003B4DD0">
        <w:t>яратиш</w:t>
      </w:r>
      <w:proofErr w:type="spellEnd"/>
      <w:r w:rsidRPr="003B4DD0">
        <w:t xml:space="preserve">, </w:t>
      </w:r>
      <w:proofErr w:type="spellStart"/>
      <w:r w:rsidRPr="003B4DD0">
        <w:t>ҳар</w:t>
      </w:r>
      <w:proofErr w:type="spellEnd"/>
      <w:r w:rsidRPr="003B4DD0">
        <w:t xml:space="preserve"> </w:t>
      </w:r>
      <w:proofErr w:type="spellStart"/>
      <w:r w:rsidRPr="003B4DD0">
        <w:t>бир</w:t>
      </w:r>
      <w:proofErr w:type="spellEnd"/>
      <w:r w:rsidRPr="003B4DD0">
        <w:t xml:space="preserve"> </w:t>
      </w:r>
      <w:proofErr w:type="spellStart"/>
      <w:r w:rsidRPr="003B4DD0">
        <w:t>ходимнинг</w:t>
      </w:r>
      <w:proofErr w:type="spellEnd"/>
      <w:r w:rsidRPr="003B4DD0">
        <w:t xml:space="preserve"> </w:t>
      </w:r>
      <w:proofErr w:type="spellStart"/>
      <w:r w:rsidRPr="003B4DD0">
        <w:t>масъулиятини</w:t>
      </w:r>
      <w:proofErr w:type="spellEnd"/>
      <w:r w:rsidRPr="003B4DD0">
        <w:t xml:space="preserve"> </w:t>
      </w:r>
      <w:proofErr w:type="spellStart"/>
      <w:r w:rsidRPr="003B4DD0">
        <w:t>аниқ</w:t>
      </w:r>
      <w:proofErr w:type="spellEnd"/>
      <w:r w:rsidRPr="003B4DD0">
        <w:t xml:space="preserve"> </w:t>
      </w:r>
      <w:proofErr w:type="spellStart"/>
      <w:r w:rsidRPr="003B4DD0">
        <w:t>белгилаш</w:t>
      </w:r>
      <w:proofErr w:type="spellEnd"/>
      <w:r w:rsidRPr="003B4DD0">
        <w:t xml:space="preserve"> </w:t>
      </w:r>
      <w:proofErr w:type="spellStart"/>
      <w:r w:rsidRPr="003B4DD0">
        <w:t>ва</w:t>
      </w:r>
      <w:proofErr w:type="spellEnd"/>
      <w:r w:rsidRPr="003B4DD0">
        <w:t xml:space="preserve"> </w:t>
      </w:r>
      <w:proofErr w:type="spellStart"/>
      <w:r w:rsidRPr="003B4DD0">
        <w:t>совғалар</w:t>
      </w:r>
      <w:proofErr w:type="spellEnd"/>
      <w:r w:rsidRPr="003B4DD0">
        <w:t xml:space="preserve"> </w:t>
      </w:r>
      <w:proofErr w:type="spellStart"/>
      <w:r w:rsidRPr="003B4DD0">
        <w:t>бўйича</w:t>
      </w:r>
      <w:proofErr w:type="spellEnd"/>
      <w:r w:rsidRPr="003B4DD0">
        <w:t xml:space="preserve"> ички </w:t>
      </w:r>
      <w:proofErr w:type="spellStart"/>
      <w:r w:rsidRPr="003B4DD0">
        <w:t>ҳисобот</w:t>
      </w:r>
      <w:proofErr w:type="spellEnd"/>
      <w:r w:rsidRPr="003B4DD0">
        <w:t xml:space="preserve"> </w:t>
      </w:r>
      <w:proofErr w:type="spellStart"/>
      <w:r w:rsidRPr="003B4DD0">
        <w:t>механизмларини</w:t>
      </w:r>
      <w:proofErr w:type="spellEnd"/>
      <w:r w:rsidRPr="003B4DD0">
        <w:t xml:space="preserve"> </w:t>
      </w:r>
      <w:proofErr w:type="spellStart"/>
      <w:r w:rsidRPr="003B4DD0">
        <w:t>йўлга</w:t>
      </w:r>
      <w:proofErr w:type="spellEnd"/>
      <w:r w:rsidRPr="003B4DD0">
        <w:t xml:space="preserve"> </w:t>
      </w:r>
      <w:proofErr w:type="spellStart"/>
      <w:r w:rsidRPr="003B4DD0">
        <w:t>қўйишни</w:t>
      </w:r>
      <w:proofErr w:type="spellEnd"/>
      <w:r w:rsidRPr="003B4DD0">
        <w:t xml:space="preserve"> </w:t>
      </w:r>
      <w:proofErr w:type="spellStart"/>
      <w:r w:rsidRPr="003B4DD0">
        <w:t>тақозо</w:t>
      </w:r>
      <w:proofErr w:type="spellEnd"/>
      <w:r w:rsidRPr="003B4DD0">
        <w:t xml:space="preserve"> </w:t>
      </w:r>
      <w:proofErr w:type="spellStart"/>
      <w:r w:rsidRPr="003B4DD0">
        <w:t>этади</w:t>
      </w:r>
      <w:proofErr w:type="spellEnd"/>
      <w:r w:rsidRPr="003B4DD0">
        <w:t xml:space="preserve">. </w:t>
      </w:r>
      <w:proofErr w:type="spellStart"/>
      <w:r w:rsidRPr="003B4DD0">
        <w:t>Шунингдек</w:t>
      </w:r>
      <w:proofErr w:type="spellEnd"/>
      <w:r w:rsidRPr="003B4DD0">
        <w:t xml:space="preserve">, ISO 37001 </w:t>
      </w:r>
      <w:proofErr w:type="spellStart"/>
      <w:r w:rsidRPr="003B4DD0">
        <w:t>талаблари</w:t>
      </w:r>
      <w:proofErr w:type="spellEnd"/>
      <w:r w:rsidRPr="003B4DD0">
        <w:t xml:space="preserve"> </w:t>
      </w:r>
      <w:proofErr w:type="spellStart"/>
      <w:r w:rsidRPr="003B4DD0">
        <w:t>бўйича</w:t>
      </w:r>
      <w:proofErr w:type="spellEnd"/>
      <w:r w:rsidRPr="003B4DD0">
        <w:t xml:space="preserve"> </w:t>
      </w:r>
      <w:proofErr w:type="spellStart"/>
      <w:r w:rsidRPr="003B4DD0">
        <w:t>ҳар</w:t>
      </w:r>
      <w:proofErr w:type="spellEnd"/>
      <w:r w:rsidRPr="003B4DD0">
        <w:t xml:space="preserve"> </w:t>
      </w:r>
      <w:proofErr w:type="spellStart"/>
      <w:r w:rsidRPr="003B4DD0">
        <w:t>бир</w:t>
      </w:r>
      <w:proofErr w:type="spellEnd"/>
      <w:r w:rsidRPr="003B4DD0">
        <w:t xml:space="preserve"> ходим этика </w:t>
      </w:r>
      <w:proofErr w:type="spellStart"/>
      <w:r w:rsidRPr="003B4DD0">
        <w:t>кодексига</w:t>
      </w:r>
      <w:proofErr w:type="spellEnd"/>
      <w:r w:rsidRPr="003B4DD0">
        <w:t xml:space="preserve"> </w:t>
      </w:r>
      <w:proofErr w:type="spellStart"/>
      <w:r w:rsidRPr="003B4DD0">
        <w:t>имзо</w:t>
      </w:r>
      <w:proofErr w:type="spellEnd"/>
      <w:r w:rsidRPr="003B4DD0">
        <w:t xml:space="preserve"> </w:t>
      </w:r>
      <w:proofErr w:type="spellStart"/>
      <w:r w:rsidRPr="003B4DD0">
        <w:t>қўйиши</w:t>
      </w:r>
      <w:proofErr w:type="spellEnd"/>
      <w:r w:rsidRPr="003B4DD0">
        <w:t xml:space="preserve"> </w:t>
      </w:r>
      <w:proofErr w:type="spellStart"/>
      <w:r w:rsidRPr="003B4DD0">
        <w:t>ва</w:t>
      </w:r>
      <w:proofErr w:type="spellEnd"/>
      <w:r w:rsidRPr="003B4DD0">
        <w:t xml:space="preserve"> </w:t>
      </w:r>
      <w:proofErr w:type="spellStart"/>
      <w:r w:rsidRPr="003B4DD0">
        <w:t>совға</w:t>
      </w:r>
      <w:proofErr w:type="spellEnd"/>
      <w:r w:rsidRPr="003B4DD0">
        <w:t xml:space="preserve"> билан </w:t>
      </w:r>
      <w:proofErr w:type="spellStart"/>
      <w:r w:rsidRPr="003B4DD0">
        <w:t>боғлиқ</w:t>
      </w:r>
      <w:proofErr w:type="spellEnd"/>
      <w:r w:rsidRPr="003B4DD0">
        <w:t xml:space="preserve"> </w:t>
      </w:r>
      <w:proofErr w:type="spellStart"/>
      <w:r w:rsidRPr="003B4DD0">
        <w:t>барча</w:t>
      </w:r>
      <w:proofErr w:type="spellEnd"/>
      <w:r w:rsidRPr="003B4DD0">
        <w:t xml:space="preserve"> </w:t>
      </w:r>
      <w:proofErr w:type="spellStart"/>
      <w:r w:rsidRPr="003B4DD0">
        <w:t>ҳолатларни</w:t>
      </w:r>
      <w:proofErr w:type="spellEnd"/>
      <w:r w:rsidRPr="003B4DD0">
        <w:t xml:space="preserve"> </w:t>
      </w:r>
      <w:proofErr w:type="spellStart"/>
      <w:r w:rsidRPr="003B4DD0">
        <w:t>ёзма</w:t>
      </w:r>
      <w:proofErr w:type="spellEnd"/>
      <w:r w:rsidRPr="003B4DD0">
        <w:t xml:space="preserve"> </w:t>
      </w:r>
      <w:proofErr w:type="spellStart"/>
      <w:r w:rsidRPr="003B4DD0">
        <w:t>равишда</w:t>
      </w:r>
      <w:proofErr w:type="spellEnd"/>
      <w:r w:rsidRPr="003B4DD0">
        <w:t xml:space="preserve"> </w:t>
      </w:r>
      <w:proofErr w:type="spellStart"/>
      <w:r w:rsidRPr="003B4DD0">
        <w:t>расмийлаштириши</w:t>
      </w:r>
      <w:proofErr w:type="spellEnd"/>
      <w:r w:rsidRPr="003B4DD0">
        <w:t xml:space="preserve"> </w:t>
      </w:r>
      <w:proofErr w:type="spellStart"/>
      <w:r w:rsidRPr="003B4DD0">
        <w:t>керак</w:t>
      </w:r>
      <w:proofErr w:type="spellEnd"/>
      <w:r w:rsidRPr="003B4DD0">
        <w:t xml:space="preserve"> [7].</w:t>
      </w:r>
    </w:p>
    <w:p w14:paraId="5A3D26F6" w14:textId="77777777" w:rsidR="003B4DD0" w:rsidRPr="003B4DD0" w:rsidRDefault="003B4DD0" w:rsidP="003B4DD0">
      <w:pPr>
        <w:spacing w:before="0" w:after="0" w:afterAutospacing="0"/>
        <w:ind w:firstLine="709"/>
      </w:pPr>
      <w:r w:rsidRPr="003B4DD0">
        <w:lastRenderedPageBreak/>
        <w:t xml:space="preserve">Шу </w:t>
      </w:r>
      <w:proofErr w:type="spellStart"/>
      <w:r w:rsidRPr="003B4DD0">
        <w:t>тариқа</w:t>
      </w:r>
      <w:proofErr w:type="spellEnd"/>
      <w:r w:rsidRPr="003B4DD0">
        <w:t xml:space="preserve">, </w:t>
      </w:r>
      <w:proofErr w:type="spellStart"/>
      <w:r w:rsidRPr="003B4DD0">
        <w:t>халқаро</w:t>
      </w:r>
      <w:proofErr w:type="spellEnd"/>
      <w:r w:rsidRPr="003B4DD0">
        <w:t xml:space="preserve"> </w:t>
      </w:r>
      <w:proofErr w:type="spellStart"/>
      <w:r w:rsidRPr="003B4DD0">
        <w:t>стандартлар</w:t>
      </w:r>
      <w:proofErr w:type="spellEnd"/>
      <w:r w:rsidRPr="003B4DD0">
        <w:t xml:space="preserve"> </w:t>
      </w:r>
      <w:proofErr w:type="spellStart"/>
      <w:r w:rsidRPr="003B4DD0">
        <w:t>ва</w:t>
      </w:r>
      <w:proofErr w:type="spellEnd"/>
      <w:r w:rsidRPr="003B4DD0">
        <w:t xml:space="preserve"> </w:t>
      </w:r>
      <w:proofErr w:type="spellStart"/>
      <w:r w:rsidRPr="003B4DD0">
        <w:t>миллий</w:t>
      </w:r>
      <w:proofErr w:type="spellEnd"/>
      <w:r w:rsidRPr="003B4DD0">
        <w:t xml:space="preserve"> </w:t>
      </w:r>
      <w:proofErr w:type="spellStart"/>
      <w:r w:rsidRPr="003B4DD0">
        <w:t>ҳуқуқий</w:t>
      </w:r>
      <w:proofErr w:type="spellEnd"/>
      <w:r w:rsidRPr="003B4DD0">
        <w:t xml:space="preserve"> </w:t>
      </w:r>
      <w:proofErr w:type="spellStart"/>
      <w:r w:rsidRPr="003B4DD0">
        <w:t>тизим</w:t>
      </w:r>
      <w:proofErr w:type="spellEnd"/>
      <w:r w:rsidRPr="003B4DD0">
        <w:t xml:space="preserve"> </w:t>
      </w:r>
      <w:proofErr w:type="spellStart"/>
      <w:r w:rsidRPr="003B4DD0">
        <w:t>асосида</w:t>
      </w:r>
      <w:proofErr w:type="spellEnd"/>
      <w:r w:rsidRPr="003B4DD0">
        <w:t xml:space="preserve"> </w:t>
      </w:r>
      <w:proofErr w:type="spellStart"/>
      <w:r w:rsidRPr="003B4DD0">
        <w:t>совға</w:t>
      </w:r>
      <w:proofErr w:type="spellEnd"/>
      <w:r w:rsidRPr="003B4DD0">
        <w:t xml:space="preserve"> </w:t>
      </w:r>
      <w:proofErr w:type="spellStart"/>
      <w:r w:rsidRPr="003B4DD0">
        <w:t>бериш</w:t>
      </w:r>
      <w:proofErr w:type="spellEnd"/>
      <w:r w:rsidRPr="003B4DD0">
        <w:t xml:space="preserve"> </w:t>
      </w:r>
      <w:proofErr w:type="spellStart"/>
      <w:r w:rsidRPr="003B4DD0">
        <w:t>маданияти</w:t>
      </w:r>
      <w:proofErr w:type="spellEnd"/>
      <w:r w:rsidRPr="003B4DD0">
        <w:t xml:space="preserve"> билан коррупция </w:t>
      </w:r>
      <w:proofErr w:type="spellStart"/>
      <w:r w:rsidRPr="003B4DD0">
        <w:t>орасидаги</w:t>
      </w:r>
      <w:proofErr w:type="spellEnd"/>
      <w:r w:rsidRPr="003B4DD0">
        <w:t xml:space="preserve"> </w:t>
      </w:r>
      <w:proofErr w:type="spellStart"/>
      <w:r w:rsidRPr="003B4DD0">
        <w:t>чегарани</w:t>
      </w:r>
      <w:proofErr w:type="spellEnd"/>
      <w:r w:rsidRPr="003B4DD0">
        <w:t xml:space="preserve"> </w:t>
      </w:r>
      <w:proofErr w:type="spellStart"/>
      <w:r w:rsidRPr="003B4DD0">
        <w:t>аниқлаш</w:t>
      </w:r>
      <w:proofErr w:type="spellEnd"/>
      <w:r w:rsidRPr="003B4DD0">
        <w:t xml:space="preserve"> </w:t>
      </w:r>
      <w:proofErr w:type="spellStart"/>
      <w:r w:rsidRPr="003B4DD0">
        <w:t>нафақат</w:t>
      </w:r>
      <w:proofErr w:type="spellEnd"/>
      <w:r w:rsidRPr="003B4DD0">
        <w:t xml:space="preserve"> </w:t>
      </w:r>
      <w:proofErr w:type="spellStart"/>
      <w:r w:rsidRPr="003B4DD0">
        <w:t>ҳуқуқий</w:t>
      </w:r>
      <w:proofErr w:type="spellEnd"/>
      <w:r w:rsidRPr="003B4DD0">
        <w:t xml:space="preserve">, балки </w:t>
      </w:r>
      <w:proofErr w:type="spellStart"/>
      <w:r w:rsidRPr="003B4DD0">
        <w:t>ахлоқий</w:t>
      </w:r>
      <w:proofErr w:type="spellEnd"/>
      <w:r w:rsidRPr="003B4DD0">
        <w:t xml:space="preserve"> </w:t>
      </w:r>
      <w:proofErr w:type="spellStart"/>
      <w:r w:rsidRPr="003B4DD0">
        <w:t>масъулият</w:t>
      </w:r>
      <w:proofErr w:type="spellEnd"/>
      <w:r w:rsidRPr="003B4DD0">
        <w:t xml:space="preserve"> </w:t>
      </w:r>
      <w:proofErr w:type="spellStart"/>
      <w:r w:rsidRPr="003B4DD0">
        <w:t>масаласи</w:t>
      </w:r>
      <w:proofErr w:type="spellEnd"/>
      <w:r w:rsidRPr="003B4DD0">
        <w:t xml:space="preserve"> </w:t>
      </w:r>
      <w:proofErr w:type="spellStart"/>
      <w:r w:rsidRPr="003B4DD0">
        <w:t>ҳамдир</w:t>
      </w:r>
      <w:proofErr w:type="spellEnd"/>
      <w:r w:rsidRPr="003B4DD0">
        <w:t xml:space="preserve">. Ушбу </w:t>
      </w:r>
      <w:proofErr w:type="spellStart"/>
      <w:r w:rsidRPr="003B4DD0">
        <w:t>меъёрларга</w:t>
      </w:r>
      <w:proofErr w:type="spellEnd"/>
      <w:r w:rsidRPr="003B4DD0">
        <w:t xml:space="preserve"> </w:t>
      </w:r>
      <w:proofErr w:type="spellStart"/>
      <w:r w:rsidRPr="003B4DD0">
        <w:t>риоя</w:t>
      </w:r>
      <w:proofErr w:type="spellEnd"/>
      <w:r w:rsidRPr="003B4DD0">
        <w:t xml:space="preserve"> </w:t>
      </w:r>
      <w:proofErr w:type="spellStart"/>
      <w:r w:rsidRPr="003B4DD0">
        <w:t>этиш</w:t>
      </w:r>
      <w:proofErr w:type="spellEnd"/>
      <w:r w:rsidRPr="003B4DD0">
        <w:t xml:space="preserve"> </w:t>
      </w:r>
      <w:proofErr w:type="spellStart"/>
      <w:r w:rsidRPr="003B4DD0">
        <w:t>давлат</w:t>
      </w:r>
      <w:proofErr w:type="spellEnd"/>
      <w:r w:rsidRPr="003B4DD0">
        <w:t xml:space="preserve"> </w:t>
      </w:r>
      <w:proofErr w:type="spellStart"/>
      <w:r w:rsidRPr="003B4DD0">
        <w:t>хизматларининг</w:t>
      </w:r>
      <w:proofErr w:type="spellEnd"/>
      <w:r w:rsidRPr="003B4DD0">
        <w:t xml:space="preserve"> </w:t>
      </w:r>
      <w:proofErr w:type="spellStart"/>
      <w:r w:rsidRPr="003B4DD0">
        <w:t>шаффофлиги</w:t>
      </w:r>
      <w:proofErr w:type="spellEnd"/>
      <w:r w:rsidRPr="003B4DD0">
        <w:t xml:space="preserve">, </w:t>
      </w:r>
      <w:proofErr w:type="spellStart"/>
      <w:r w:rsidRPr="003B4DD0">
        <w:t>фуқаролар</w:t>
      </w:r>
      <w:proofErr w:type="spellEnd"/>
      <w:r w:rsidRPr="003B4DD0">
        <w:t xml:space="preserve"> </w:t>
      </w:r>
      <w:proofErr w:type="spellStart"/>
      <w:r w:rsidRPr="003B4DD0">
        <w:t>ишончининг</w:t>
      </w:r>
      <w:proofErr w:type="spellEnd"/>
      <w:r w:rsidRPr="003B4DD0">
        <w:t xml:space="preserve"> </w:t>
      </w:r>
      <w:proofErr w:type="spellStart"/>
      <w:r w:rsidRPr="003B4DD0">
        <w:t>ортиши</w:t>
      </w:r>
      <w:proofErr w:type="spellEnd"/>
      <w:r w:rsidRPr="003B4DD0">
        <w:t xml:space="preserve"> </w:t>
      </w:r>
      <w:proofErr w:type="spellStart"/>
      <w:r w:rsidRPr="003B4DD0">
        <w:t>ва</w:t>
      </w:r>
      <w:proofErr w:type="spellEnd"/>
      <w:r w:rsidRPr="003B4DD0">
        <w:t xml:space="preserve"> коррупция </w:t>
      </w:r>
      <w:proofErr w:type="spellStart"/>
      <w:r w:rsidRPr="003B4DD0">
        <w:t>хавфининг</w:t>
      </w:r>
      <w:proofErr w:type="spellEnd"/>
      <w:r w:rsidRPr="003B4DD0">
        <w:t xml:space="preserve"> </w:t>
      </w:r>
      <w:proofErr w:type="spellStart"/>
      <w:r w:rsidRPr="003B4DD0">
        <w:t>камайишига</w:t>
      </w:r>
      <w:proofErr w:type="spellEnd"/>
      <w:r w:rsidRPr="003B4DD0">
        <w:t xml:space="preserve"> </w:t>
      </w:r>
      <w:proofErr w:type="spellStart"/>
      <w:r w:rsidRPr="003B4DD0">
        <w:t>хизмат</w:t>
      </w:r>
      <w:proofErr w:type="spellEnd"/>
      <w:r w:rsidRPr="003B4DD0">
        <w:t xml:space="preserve"> </w:t>
      </w:r>
      <w:proofErr w:type="spellStart"/>
      <w:r w:rsidRPr="003B4DD0">
        <w:t>қилади</w:t>
      </w:r>
      <w:proofErr w:type="spellEnd"/>
      <w:r w:rsidRPr="003B4DD0">
        <w:t>.</w:t>
      </w:r>
    </w:p>
    <w:p w14:paraId="3628DF34" w14:textId="26567B32" w:rsidR="003B4DD0" w:rsidRPr="003B4DD0" w:rsidRDefault="003B4DD0" w:rsidP="003B4DD0">
      <w:pPr>
        <w:spacing w:before="0" w:after="0" w:afterAutospacing="0"/>
        <w:ind w:firstLine="709"/>
      </w:pPr>
      <w:proofErr w:type="spellStart"/>
      <w:r w:rsidRPr="003B4DD0">
        <w:rPr>
          <w:b/>
          <w:bCs/>
        </w:rPr>
        <w:t>Ҳуқуқий</w:t>
      </w:r>
      <w:proofErr w:type="spellEnd"/>
      <w:r w:rsidRPr="003B4DD0">
        <w:rPr>
          <w:b/>
          <w:bCs/>
        </w:rPr>
        <w:t xml:space="preserve"> </w:t>
      </w:r>
      <w:proofErr w:type="spellStart"/>
      <w:r w:rsidRPr="003B4DD0">
        <w:rPr>
          <w:b/>
          <w:bCs/>
        </w:rPr>
        <w:t>мезонлар</w:t>
      </w:r>
      <w:proofErr w:type="spellEnd"/>
      <w:r w:rsidRPr="003B4DD0">
        <w:rPr>
          <w:b/>
          <w:bCs/>
        </w:rPr>
        <w:t xml:space="preserve"> </w:t>
      </w:r>
      <w:proofErr w:type="spellStart"/>
      <w:r w:rsidRPr="003B4DD0">
        <w:rPr>
          <w:b/>
          <w:bCs/>
        </w:rPr>
        <w:t>ва</w:t>
      </w:r>
      <w:proofErr w:type="spellEnd"/>
      <w:r w:rsidRPr="003B4DD0">
        <w:rPr>
          <w:b/>
          <w:bCs/>
        </w:rPr>
        <w:t xml:space="preserve"> </w:t>
      </w:r>
      <w:proofErr w:type="spellStart"/>
      <w:r w:rsidRPr="003B4DD0">
        <w:rPr>
          <w:b/>
          <w:bCs/>
        </w:rPr>
        <w:t>Ўзбекистон</w:t>
      </w:r>
      <w:proofErr w:type="spellEnd"/>
      <w:r w:rsidRPr="003B4DD0">
        <w:rPr>
          <w:b/>
          <w:bCs/>
        </w:rPr>
        <w:t xml:space="preserve"> </w:t>
      </w:r>
      <w:proofErr w:type="spellStart"/>
      <w:r w:rsidRPr="003B4DD0">
        <w:rPr>
          <w:b/>
          <w:bCs/>
        </w:rPr>
        <w:t>тажрибаси</w:t>
      </w:r>
      <w:proofErr w:type="spellEnd"/>
      <w:r w:rsidRPr="003B4DD0">
        <w:rPr>
          <w:b/>
          <w:bCs/>
        </w:rPr>
        <w:t xml:space="preserve">. </w:t>
      </w:r>
      <w:proofErr w:type="spellStart"/>
      <w:r w:rsidRPr="003B4DD0">
        <w:t>Ўзбекистонда</w:t>
      </w:r>
      <w:proofErr w:type="spellEnd"/>
      <w:r w:rsidRPr="003B4DD0">
        <w:t xml:space="preserve"> </w:t>
      </w:r>
      <w:proofErr w:type="spellStart"/>
      <w:r w:rsidRPr="003B4DD0">
        <w:t>коррупцияга</w:t>
      </w:r>
      <w:proofErr w:type="spellEnd"/>
      <w:r w:rsidRPr="003B4DD0">
        <w:t xml:space="preserve"> </w:t>
      </w:r>
      <w:proofErr w:type="spellStart"/>
      <w:r w:rsidRPr="003B4DD0">
        <w:t>қарши</w:t>
      </w:r>
      <w:proofErr w:type="spellEnd"/>
      <w:r w:rsidRPr="003B4DD0">
        <w:t xml:space="preserve"> </w:t>
      </w:r>
      <w:proofErr w:type="spellStart"/>
      <w:r w:rsidRPr="003B4DD0">
        <w:t>курашиш</w:t>
      </w:r>
      <w:proofErr w:type="spellEnd"/>
      <w:r w:rsidRPr="003B4DD0">
        <w:t xml:space="preserve"> </w:t>
      </w:r>
      <w:proofErr w:type="spellStart"/>
      <w:r w:rsidRPr="003B4DD0">
        <w:t>соҳасидаги</w:t>
      </w:r>
      <w:proofErr w:type="spellEnd"/>
      <w:r w:rsidRPr="003B4DD0">
        <w:t xml:space="preserve"> </w:t>
      </w:r>
      <w:proofErr w:type="spellStart"/>
      <w:r w:rsidRPr="003B4DD0">
        <w:t>ҳуқуқий</w:t>
      </w:r>
      <w:proofErr w:type="spellEnd"/>
      <w:r w:rsidRPr="003B4DD0">
        <w:t xml:space="preserve"> база </w:t>
      </w:r>
      <w:proofErr w:type="spellStart"/>
      <w:r w:rsidRPr="003B4DD0">
        <w:t>сўнгги</w:t>
      </w:r>
      <w:proofErr w:type="spellEnd"/>
      <w:r w:rsidRPr="003B4DD0">
        <w:t xml:space="preserve"> </w:t>
      </w:r>
      <w:proofErr w:type="spellStart"/>
      <w:r w:rsidRPr="003B4DD0">
        <w:t>йилларда</w:t>
      </w:r>
      <w:proofErr w:type="spellEnd"/>
      <w:r w:rsidRPr="003B4DD0">
        <w:t xml:space="preserve"> </w:t>
      </w:r>
      <w:proofErr w:type="spellStart"/>
      <w:r w:rsidRPr="003B4DD0">
        <w:t>изчил</w:t>
      </w:r>
      <w:proofErr w:type="spellEnd"/>
      <w:r w:rsidRPr="003B4DD0">
        <w:t xml:space="preserve"> </w:t>
      </w:r>
      <w:proofErr w:type="spellStart"/>
      <w:r w:rsidRPr="003B4DD0">
        <w:t>такомиллаштирилди</w:t>
      </w:r>
      <w:proofErr w:type="spellEnd"/>
      <w:r w:rsidRPr="003B4DD0">
        <w:t xml:space="preserve">. Бу </w:t>
      </w:r>
      <w:proofErr w:type="spellStart"/>
      <w:r w:rsidRPr="003B4DD0">
        <w:t>жараённинг</w:t>
      </w:r>
      <w:proofErr w:type="spellEnd"/>
      <w:r w:rsidRPr="003B4DD0">
        <w:t xml:space="preserve"> </w:t>
      </w:r>
      <w:proofErr w:type="spellStart"/>
      <w:r w:rsidRPr="003B4DD0">
        <w:t>асосини</w:t>
      </w:r>
      <w:proofErr w:type="spellEnd"/>
      <w:r w:rsidRPr="003B4DD0">
        <w:t xml:space="preserve"> 2017 </w:t>
      </w:r>
      <w:proofErr w:type="spellStart"/>
      <w:r w:rsidRPr="003B4DD0">
        <w:t>йил</w:t>
      </w:r>
      <w:proofErr w:type="spellEnd"/>
      <w:r w:rsidRPr="003B4DD0">
        <w:t xml:space="preserve"> 3 </w:t>
      </w:r>
      <w:proofErr w:type="spellStart"/>
      <w:r w:rsidRPr="003B4DD0">
        <w:t>январда</w:t>
      </w:r>
      <w:proofErr w:type="spellEnd"/>
      <w:r w:rsidRPr="003B4DD0">
        <w:t xml:space="preserve"> </w:t>
      </w:r>
      <w:proofErr w:type="spellStart"/>
      <w:r w:rsidRPr="003B4DD0">
        <w:t>қабул</w:t>
      </w:r>
      <w:proofErr w:type="spellEnd"/>
      <w:r w:rsidRPr="003B4DD0">
        <w:t xml:space="preserve"> </w:t>
      </w:r>
      <w:proofErr w:type="spellStart"/>
      <w:r w:rsidRPr="003B4DD0">
        <w:t>қилинган</w:t>
      </w:r>
      <w:proofErr w:type="spellEnd"/>
      <w:r w:rsidRPr="003B4DD0">
        <w:t xml:space="preserve"> “</w:t>
      </w:r>
      <w:proofErr w:type="spellStart"/>
      <w:r w:rsidRPr="003B4DD0">
        <w:rPr>
          <w:b/>
          <w:bCs/>
        </w:rPr>
        <w:t>Коррупцияга</w:t>
      </w:r>
      <w:proofErr w:type="spellEnd"/>
      <w:r w:rsidRPr="003B4DD0">
        <w:rPr>
          <w:b/>
          <w:bCs/>
        </w:rPr>
        <w:t xml:space="preserve"> </w:t>
      </w:r>
      <w:proofErr w:type="spellStart"/>
      <w:r w:rsidRPr="003B4DD0">
        <w:rPr>
          <w:b/>
          <w:bCs/>
        </w:rPr>
        <w:t>қарши</w:t>
      </w:r>
      <w:proofErr w:type="spellEnd"/>
      <w:r w:rsidRPr="003B4DD0">
        <w:rPr>
          <w:b/>
          <w:bCs/>
        </w:rPr>
        <w:t xml:space="preserve"> </w:t>
      </w:r>
      <w:proofErr w:type="spellStart"/>
      <w:r w:rsidRPr="003B4DD0">
        <w:rPr>
          <w:b/>
          <w:bCs/>
        </w:rPr>
        <w:t>курашиш</w:t>
      </w:r>
      <w:proofErr w:type="spellEnd"/>
      <w:r w:rsidRPr="003B4DD0">
        <w:rPr>
          <w:b/>
          <w:bCs/>
        </w:rPr>
        <w:t xml:space="preserve"> </w:t>
      </w:r>
      <w:proofErr w:type="spellStart"/>
      <w:r w:rsidRPr="003B4DD0">
        <w:rPr>
          <w:b/>
          <w:bCs/>
        </w:rPr>
        <w:t>тўғрисида</w:t>
      </w:r>
      <w:r w:rsidRPr="003B4DD0">
        <w:t>”ги</w:t>
      </w:r>
      <w:proofErr w:type="spellEnd"/>
      <w:r w:rsidRPr="003B4DD0">
        <w:t xml:space="preserve"> </w:t>
      </w:r>
      <w:proofErr w:type="spellStart"/>
      <w:r w:rsidRPr="003B4DD0">
        <w:t>Қонун</w:t>
      </w:r>
      <w:proofErr w:type="spellEnd"/>
      <w:r w:rsidRPr="003B4DD0">
        <w:t xml:space="preserve"> (№ZRU–419) </w:t>
      </w:r>
      <w:proofErr w:type="spellStart"/>
      <w:r w:rsidRPr="003B4DD0">
        <w:t>ташкил</w:t>
      </w:r>
      <w:proofErr w:type="spellEnd"/>
      <w:r w:rsidRPr="003B4DD0">
        <w:t xml:space="preserve"> </w:t>
      </w:r>
      <w:proofErr w:type="spellStart"/>
      <w:r w:rsidRPr="003B4DD0">
        <w:t>этади</w:t>
      </w:r>
      <w:proofErr w:type="spellEnd"/>
      <w:r w:rsidRPr="003B4DD0">
        <w:t xml:space="preserve"> [2]. </w:t>
      </w:r>
      <w:proofErr w:type="spellStart"/>
      <w:r w:rsidRPr="003B4DD0">
        <w:t>Мазкур</w:t>
      </w:r>
      <w:proofErr w:type="spellEnd"/>
      <w:r w:rsidRPr="003B4DD0">
        <w:t xml:space="preserve"> </w:t>
      </w:r>
      <w:proofErr w:type="spellStart"/>
      <w:r w:rsidRPr="003B4DD0">
        <w:t>ҳужжатга</w:t>
      </w:r>
      <w:proofErr w:type="spellEnd"/>
      <w:r w:rsidRPr="003B4DD0">
        <w:t xml:space="preserve"> </w:t>
      </w:r>
      <w:proofErr w:type="spellStart"/>
      <w:r w:rsidRPr="003B4DD0">
        <w:t>кўра</w:t>
      </w:r>
      <w:proofErr w:type="spellEnd"/>
      <w:r w:rsidRPr="003B4DD0">
        <w:t xml:space="preserve">, коррупция </w:t>
      </w:r>
      <w:proofErr w:type="spellStart"/>
      <w:r w:rsidRPr="003B4DD0">
        <w:t>давлат</w:t>
      </w:r>
      <w:proofErr w:type="spellEnd"/>
      <w:r w:rsidRPr="003B4DD0">
        <w:t xml:space="preserve"> </w:t>
      </w:r>
      <w:proofErr w:type="spellStart"/>
      <w:r w:rsidRPr="003B4DD0">
        <w:t>бошқарувига</w:t>
      </w:r>
      <w:proofErr w:type="spellEnd"/>
      <w:r w:rsidRPr="003B4DD0">
        <w:t xml:space="preserve">, </w:t>
      </w:r>
      <w:proofErr w:type="spellStart"/>
      <w:r w:rsidRPr="003B4DD0">
        <w:t>иқтисодиёт</w:t>
      </w:r>
      <w:proofErr w:type="spellEnd"/>
      <w:r w:rsidRPr="003B4DD0">
        <w:t xml:space="preserve"> </w:t>
      </w:r>
      <w:proofErr w:type="spellStart"/>
      <w:r w:rsidRPr="003B4DD0">
        <w:t>ривожига</w:t>
      </w:r>
      <w:proofErr w:type="spellEnd"/>
      <w:r w:rsidRPr="003B4DD0">
        <w:t xml:space="preserve"> </w:t>
      </w:r>
      <w:proofErr w:type="spellStart"/>
      <w:r w:rsidRPr="003B4DD0">
        <w:t>ва</w:t>
      </w:r>
      <w:proofErr w:type="spellEnd"/>
      <w:r w:rsidRPr="003B4DD0">
        <w:t xml:space="preserve"> </w:t>
      </w:r>
      <w:proofErr w:type="spellStart"/>
      <w:r w:rsidRPr="003B4DD0">
        <w:t>фуқароларнинг</w:t>
      </w:r>
      <w:proofErr w:type="spellEnd"/>
      <w:r w:rsidRPr="003B4DD0">
        <w:t xml:space="preserve"> </w:t>
      </w:r>
      <w:proofErr w:type="spellStart"/>
      <w:r w:rsidRPr="003B4DD0">
        <w:t>давлатга</w:t>
      </w:r>
      <w:proofErr w:type="spellEnd"/>
      <w:r w:rsidRPr="003B4DD0">
        <w:t xml:space="preserve"> </w:t>
      </w:r>
      <w:proofErr w:type="spellStart"/>
      <w:r w:rsidRPr="003B4DD0">
        <w:t>бўлган</w:t>
      </w:r>
      <w:proofErr w:type="spellEnd"/>
      <w:r w:rsidRPr="003B4DD0">
        <w:t xml:space="preserve"> </w:t>
      </w:r>
      <w:proofErr w:type="spellStart"/>
      <w:r w:rsidRPr="003B4DD0">
        <w:t>ишончига</w:t>
      </w:r>
      <w:proofErr w:type="spellEnd"/>
      <w:r w:rsidRPr="003B4DD0">
        <w:t xml:space="preserve"> </w:t>
      </w:r>
      <w:proofErr w:type="spellStart"/>
      <w:r w:rsidRPr="003B4DD0">
        <w:t>жиддий</w:t>
      </w:r>
      <w:proofErr w:type="spellEnd"/>
      <w:r w:rsidRPr="003B4DD0">
        <w:t xml:space="preserve"> </w:t>
      </w:r>
      <w:proofErr w:type="spellStart"/>
      <w:r w:rsidRPr="003B4DD0">
        <w:t>таҳдид</w:t>
      </w:r>
      <w:proofErr w:type="spellEnd"/>
      <w:r w:rsidRPr="003B4DD0">
        <w:t xml:space="preserve"> </w:t>
      </w:r>
      <w:proofErr w:type="spellStart"/>
      <w:r w:rsidRPr="003B4DD0">
        <w:t>солувчи</w:t>
      </w:r>
      <w:proofErr w:type="spellEnd"/>
      <w:r w:rsidRPr="003B4DD0">
        <w:t xml:space="preserve"> </w:t>
      </w:r>
      <w:proofErr w:type="spellStart"/>
      <w:r w:rsidRPr="003B4DD0">
        <w:t>ижтимоий</w:t>
      </w:r>
      <w:proofErr w:type="spellEnd"/>
      <w:r w:rsidRPr="003B4DD0">
        <w:t xml:space="preserve"> </w:t>
      </w:r>
      <w:proofErr w:type="spellStart"/>
      <w:r w:rsidRPr="003B4DD0">
        <w:t>иллат</w:t>
      </w:r>
      <w:proofErr w:type="spellEnd"/>
      <w:r w:rsidRPr="003B4DD0">
        <w:t xml:space="preserve"> </w:t>
      </w:r>
      <w:proofErr w:type="spellStart"/>
      <w:r w:rsidRPr="003B4DD0">
        <w:t>сифатида</w:t>
      </w:r>
      <w:proofErr w:type="spellEnd"/>
      <w:r w:rsidRPr="003B4DD0">
        <w:t xml:space="preserve"> </w:t>
      </w:r>
      <w:proofErr w:type="spellStart"/>
      <w:r w:rsidRPr="003B4DD0">
        <w:t>таърифланади</w:t>
      </w:r>
      <w:proofErr w:type="spellEnd"/>
      <w:r w:rsidRPr="003B4DD0">
        <w:t xml:space="preserve">. </w:t>
      </w:r>
      <w:proofErr w:type="spellStart"/>
      <w:r w:rsidRPr="003B4DD0">
        <w:t>Қонуннинг</w:t>
      </w:r>
      <w:proofErr w:type="spellEnd"/>
      <w:r w:rsidRPr="003B4DD0">
        <w:t xml:space="preserve"> 4-моддасида </w:t>
      </w:r>
      <w:proofErr w:type="spellStart"/>
      <w:r w:rsidRPr="003B4DD0">
        <w:t>коррупцияга</w:t>
      </w:r>
      <w:proofErr w:type="spellEnd"/>
      <w:r w:rsidRPr="003B4DD0">
        <w:t xml:space="preserve"> </w:t>
      </w:r>
      <w:proofErr w:type="spellStart"/>
      <w:r w:rsidRPr="003B4DD0">
        <w:t>қарши</w:t>
      </w:r>
      <w:proofErr w:type="spellEnd"/>
      <w:r w:rsidRPr="003B4DD0">
        <w:t xml:space="preserve"> </w:t>
      </w:r>
      <w:proofErr w:type="spellStart"/>
      <w:r w:rsidRPr="003B4DD0">
        <w:t>курашишнинг</w:t>
      </w:r>
      <w:proofErr w:type="spellEnd"/>
      <w:r w:rsidRPr="003B4DD0">
        <w:t xml:space="preserve"> </w:t>
      </w:r>
      <w:proofErr w:type="spellStart"/>
      <w:r w:rsidRPr="003B4DD0">
        <w:t>асосий</w:t>
      </w:r>
      <w:proofErr w:type="spellEnd"/>
      <w:r w:rsidRPr="003B4DD0">
        <w:t xml:space="preserve"> </w:t>
      </w:r>
      <w:proofErr w:type="spellStart"/>
      <w:r w:rsidRPr="003B4DD0">
        <w:t>принциплари</w:t>
      </w:r>
      <w:proofErr w:type="spellEnd"/>
      <w:r w:rsidRPr="003B4DD0">
        <w:t xml:space="preserve"> </w:t>
      </w:r>
      <w:r w:rsidR="00004CBB">
        <w:t>-</w:t>
      </w:r>
      <w:r w:rsidRPr="003B4DD0">
        <w:t xml:space="preserve"> </w:t>
      </w:r>
      <w:proofErr w:type="spellStart"/>
      <w:r w:rsidRPr="003B4DD0">
        <w:t>қонунийлик</w:t>
      </w:r>
      <w:proofErr w:type="spellEnd"/>
      <w:r w:rsidRPr="003B4DD0">
        <w:t>,</w:t>
      </w:r>
      <w:r w:rsidR="00004CBB">
        <w:t xml:space="preserve"> </w:t>
      </w:r>
      <w:proofErr w:type="spellStart"/>
      <w:r w:rsidRPr="003B4DD0">
        <w:t>очиқлик</w:t>
      </w:r>
      <w:proofErr w:type="spellEnd"/>
      <w:r w:rsidRPr="003B4DD0">
        <w:t xml:space="preserve">, </w:t>
      </w:r>
      <w:proofErr w:type="spellStart"/>
      <w:r w:rsidRPr="003B4DD0">
        <w:t>шаффофлик</w:t>
      </w:r>
      <w:proofErr w:type="spellEnd"/>
      <w:r w:rsidRPr="003B4DD0">
        <w:t xml:space="preserve">, </w:t>
      </w:r>
      <w:proofErr w:type="spellStart"/>
      <w:r w:rsidRPr="003B4DD0">
        <w:t>жамоатчилик</w:t>
      </w:r>
      <w:proofErr w:type="spellEnd"/>
      <w:r w:rsidRPr="003B4DD0">
        <w:t xml:space="preserve"> </w:t>
      </w:r>
      <w:proofErr w:type="spellStart"/>
      <w:r w:rsidRPr="003B4DD0">
        <w:t>иштирокини</w:t>
      </w:r>
      <w:proofErr w:type="spellEnd"/>
      <w:r w:rsidRPr="003B4DD0">
        <w:t xml:space="preserve"> </w:t>
      </w:r>
      <w:proofErr w:type="spellStart"/>
      <w:r w:rsidRPr="003B4DD0">
        <w:t>таъминлаш</w:t>
      </w:r>
      <w:proofErr w:type="spellEnd"/>
      <w:r w:rsidRPr="003B4DD0">
        <w:t xml:space="preserve"> </w:t>
      </w:r>
      <w:proofErr w:type="spellStart"/>
      <w:r w:rsidRPr="003B4DD0">
        <w:t>ва</w:t>
      </w:r>
      <w:proofErr w:type="spellEnd"/>
      <w:r w:rsidRPr="003B4DD0">
        <w:t xml:space="preserve"> </w:t>
      </w:r>
      <w:proofErr w:type="spellStart"/>
      <w:r w:rsidRPr="003B4DD0">
        <w:t>жавобгарлик</w:t>
      </w:r>
      <w:proofErr w:type="spellEnd"/>
      <w:r w:rsidRPr="003B4DD0">
        <w:t xml:space="preserve"> </w:t>
      </w:r>
      <w:proofErr w:type="spellStart"/>
      <w:r w:rsidRPr="003B4DD0">
        <w:t>белгилаб</w:t>
      </w:r>
      <w:proofErr w:type="spellEnd"/>
      <w:r w:rsidRPr="003B4DD0">
        <w:t xml:space="preserve"> </w:t>
      </w:r>
      <w:proofErr w:type="spellStart"/>
      <w:r w:rsidRPr="003B4DD0">
        <w:t>берилган</w:t>
      </w:r>
      <w:proofErr w:type="spellEnd"/>
      <w:r w:rsidRPr="003B4DD0">
        <w:t>.</w:t>
      </w:r>
    </w:p>
    <w:p w14:paraId="59079778" w14:textId="77777777" w:rsidR="003B4DD0" w:rsidRPr="003B4DD0" w:rsidRDefault="003B4DD0" w:rsidP="003B4DD0">
      <w:pPr>
        <w:spacing w:before="0" w:after="0" w:afterAutospacing="0"/>
        <w:ind w:firstLine="709"/>
      </w:pPr>
      <w:r w:rsidRPr="003B4DD0">
        <w:t xml:space="preserve">Шу билан </w:t>
      </w:r>
      <w:proofErr w:type="spellStart"/>
      <w:r w:rsidRPr="003B4DD0">
        <w:t>бирга</w:t>
      </w:r>
      <w:proofErr w:type="spellEnd"/>
      <w:r w:rsidRPr="003B4DD0">
        <w:t xml:space="preserve">, 2020 </w:t>
      </w:r>
      <w:proofErr w:type="spellStart"/>
      <w:r w:rsidRPr="003B4DD0">
        <w:t>йил</w:t>
      </w:r>
      <w:proofErr w:type="spellEnd"/>
      <w:r w:rsidRPr="003B4DD0">
        <w:t xml:space="preserve"> 29 </w:t>
      </w:r>
      <w:proofErr w:type="spellStart"/>
      <w:r w:rsidRPr="003B4DD0">
        <w:t>июндаги</w:t>
      </w:r>
      <w:proofErr w:type="spellEnd"/>
      <w:r w:rsidRPr="003B4DD0">
        <w:t xml:space="preserve"> Президент </w:t>
      </w:r>
      <w:proofErr w:type="spellStart"/>
      <w:r w:rsidRPr="003B4DD0">
        <w:t>Фармони</w:t>
      </w:r>
      <w:proofErr w:type="spellEnd"/>
      <w:r w:rsidRPr="003B4DD0">
        <w:t xml:space="preserve"> (PF–6013) билан </w:t>
      </w:r>
      <w:proofErr w:type="spellStart"/>
      <w:r w:rsidRPr="003B4DD0">
        <w:rPr>
          <w:b/>
          <w:bCs/>
        </w:rPr>
        <w:t>Коррупцияга</w:t>
      </w:r>
      <w:proofErr w:type="spellEnd"/>
      <w:r w:rsidRPr="003B4DD0">
        <w:rPr>
          <w:b/>
          <w:bCs/>
        </w:rPr>
        <w:t xml:space="preserve"> </w:t>
      </w:r>
      <w:proofErr w:type="spellStart"/>
      <w:r w:rsidRPr="003B4DD0">
        <w:rPr>
          <w:b/>
          <w:bCs/>
        </w:rPr>
        <w:t>қарши</w:t>
      </w:r>
      <w:proofErr w:type="spellEnd"/>
      <w:r w:rsidRPr="003B4DD0">
        <w:rPr>
          <w:b/>
          <w:bCs/>
        </w:rPr>
        <w:t xml:space="preserve"> </w:t>
      </w:r>
      <w:proofErr w:type="spellStart"/>
      <w:r w:rsidRPr="003B4DD0">
        <w:rPr>
          <w:b/>
          <w:bCs/>
        </w:rPr>
        <w:t>курашиш</w:t>
      </w:r>
      <w:proofErr w:type="spellEnd"/>
      <w:r w:rsidRPr="003B4DD0">
        <w:rPr>
          <w:b/>
          <w:bCs/>
        </w:rPr>
        <w:t xml:space="preserve"> </w:t>
      </w:r>
      <w:proofErr w:type="spellStart"/>
      <w:r w:rsidRPr="003B4DD0">
        <w:rPr>
          <w:b/>
          <w:bCs/>
        </w:rPr>
        <w:t>агентлиги</w:t>
      </w:r>
      <w:proofErr w:type="spellEnd"/>
      <w:r w:rsidRPr="003B4DD0">
        <w:t xml:space="preserve"> </w:t>
      </w:r>
      <w:proofErr w:type="spellStart"/>
      <w:r w:rsidRPr="003B4DD0">
        <w:t>ташкил</w:t>
      </w:r>
      <w:proofErr w:type="spellEnd"/>
      <w:r w:rsidRPr="003B4DD0">
        <w:t xml:space="preserve"> </w:t>
      </w:r>
      <w:proofErr w:type="spellStart"/>
      <w:r w:rsidRPr="003B4DD0">
        <w:t>этилди</w:t>
      </w:r>
      <w:proofErr w:type="spellEnd"/>
      <w:r w:rsidRPr="003B4DD0">
        <w:t xml:space="preserve">. </w:t>
      </w:r>
      <w:proofErr w:type="spellStart"/>
      <w:r w:rsidRPr="003B4DD0">
        <w:t>Агентликнинг</w:t>
      </w:r>
      <w:proofErr w:type="spellEnd"/>
      <w:r w:rsidRPr="003B4DD0">
        <w:t xml:space="preserve"> </w:t>
      </w:r>
      <w:proofErr w:type="spellStart"/>
      <w:r w:rsidRPr="003B4DD0">
        <w:t>вазифалари</w:t>
      </w:r>
      <w:proofErr w:type="spellEnd"/>
      <w:r w:rsidRPr="003B4DD0">
        <w:t xml:space="preserve"> </w:t>
      </w:r>
      <w:proofErr w:type="spellStart"/>
      <w:r w:rsidRPr="003B4DD0">
        <w:t>қаторида</w:t>
      </w:r>
      <w:proofErr w:type="spellEnd"/>
      <w:r w:rsidRPr="003B4DD0">
        <w:t xml:space="preserve"> </w:t>
      </w:r>
      <w:proofErr w:type="spellStart"/>
      <w:r w:rsidRPr="003B4DD0">
        <w:t>давлат</w:t>
      </w:r>
      <w:proofErr w:type="spellEnd"/>
      <w:r w:rsidRPr="003B4DD0">
        <w:t xml:space="preserve"> </w:t>
      </w:r>
      <w:proofErr w:type="spellStart"/>
      <w:r w:rsidRPr="003B4DD0">
        <w:t>хизматчилари</w:t>
      </w:r>
      <w:proofErr w:type="spellEnd"/>
      <w:r w:rsidRPr="003B4DD0">
        <w:t xml:space="preserve"> </w:t>
      </w:r>
      <w:proofErr w:type="spellStart"/>
      <w:r w:rsidRPr="003B4DD0">
        <w:t>фаолиятида</w:t>
      </w:r>
      <w:proofErr w:type="spellEnd"/>
      <w:r w:rsidRPr="003B4DD0">
        <w:t xml:space="preserve"> этика, </w:t>
      </w:r>
      <w:proofErr w:type="spellStart"/>
      <w:r w:rsidRPr="003B4DD0">
        <w:t>шаффофлик</w:t>
      </w:r>
      <w:proofErr w:type="spellEnd"/>
      <w:r w:rsidRPr="003B4DD0">
        <w:t xml:space="preserve"> </w:t>
      </w:r>
      <w:proofErr w:type="spellStart"/>
      <w:r w:rsidRPr="003B4DD0">
        <w:t>ва</w:t>
      </w:r>
      <w:proofErr w:type="spellEnd"/>
      <w:r w:rsidRPr="003B4DD0">
        <w:t xml:space="preserve"> </w:t>
      </w:r>
      <w:proofErr w:type="spellStart"/>
      <w:r w:rsidRPr="003B4DD0">
        <w:t>манфаатлар</w:t>
      </w:r>
      <w:proofErr w:type="spellEnd"/>
      <w:r w:rsidRPr="003B4DD0">
        <w:t xml:space="preserve"> </w:t>
      </w:r>
      <w:proofErr w:type="spellStart"/>
      <w:r w:rsidRPr="003B4DD0">
        <w:t>тўқнашувини</w:t>
      </w:r>
      <w:proofErr w:type="spellEnd"/>
      <w:r w:rsidRPr="003B4DD0">
        <w:t xml:space="preserve"> </w:t>
      </w:r>
      <w:proofErr w:type="spellStart"/>
      <w:r w:rsidRPr="003B4DD0">
        <w:t>олдини</w:t>
      </w:r>
      <w:proofErr w:type="spellEnd"/>
      <w:r w:rsidRPr="003B4DD0">
        <w:t xml:space="preserve"> </w:t>
      </w:r>
      <w:proofErr w:type="spellStart"/>
      <w:r w:rsidRPr="003B4DD0">
        <w:t>олиш</w:t>
      </w:r>
      <w:proofErr w:type="spellEnd"/>
      <w:r w:rsidRPr="003B4DD0">
        <w:t xml:space="preserve"> </w:t>
      </w:r>
      <w:proofErr w:type="spellStart"/>
      <w:r w:rsidRPr="003B4DD0">
        <w:t>тизимини</w:t>
      </w:r>
      <w:proofErr w:type="spellEnd"/>
      <w:r w:rsidRPr="003B4DD0">
        <w:t xml:space="preserve"> </w:t>
      </w:r>
      <w:proofErr w:type="spellStart"/>
      <w:r w:rsidRPr="003B4DD0">
        <w:t>йўлга</w:t>
      </w:r>
      <w:proofErr w:type="spellEnd"/>
      <w:r w:rsidRPr="003B4DD0">
        <w:t xml:space="preserve"> </w:t>
      </w:r>
      <w:proofErr w:type="spellStart"/>
      <w:r w:rsidRPr="003B4DD0">
        <w:t>қўйиш</w:t>
      </w:r>
      <w:proofErr w:type="spellEnd"/>
      <w:r w:rsidRPr="003B4DD0">
        <w:t xml:space="preserve"> </w:t>
      </w:r>
      <w:proofErr w:type="spellStart"/>
      <w:r w:rsidRPr="003B4DD0">
        <w:t>белгиланди</w:t>
      </w:r>
      <w:proofErr w:type="spellEnd"/>
      <w:r w:rsidRPr="003B4DD0">
        <w:t xml:space="preserve"> [13]. Бу институт </w:t>
      </w:r>
      <w:proofErr w:type="spellStart"/>
      <w:r w:rsidRPr="003B4DD0">
        <w:t>халқаро</w:t>
      </w:r>
      <w:proofErr w:type="spellEnd"/>
      <w:r w:rsidRPr="003B4DD0">
        <w:t xml:space="preserve"> ISO 37001 </w:t>
      </w:r>
      <w:proofErr w:type="spellStart"/>
      <w:r w:rsidRPr="003B4DD0">
        <w:t>стандарти</w:t>
      </w:r>
      <w:proofErr w:type="spellEnd"/>
      <w:r w:rsidRPr="003B4DD0">
        <w:t xml:space="preserve"> </w:t>
      </w:r>
      <w:proofErr w:type="spellStart"/>
      <w:r w:rsidRPr="003B4DD0">
        <w:t>талабларига</w:t>
      </w:r>
      <w:proofErr w:type="spellEnd"/>
      <w:r w:rsidRPr="003B4DD0">
        <w:t xml:space="preserve"> </w:t>
      </w:r>
      <w:proofErr w:type="spellStart"/>
      <w:r w:rsidRPr="003B4DD0">
        <w:t>мос</w:t>
      </w:r>
      <w:proofErr w:type="spellEnd"/>
      <w:r w:rsidRPr="003B4DD0">
        <w:t xml:space="preserve"> </w:t>
      </w:r>
      <w:proofErr w:type="spellStart"/>
      <w:r w:rsidRPr="003B4DD0">
        <w:t>ҳолда</w:t>
      </w:r>
      <w:proofErr w:type="spellEnd"/>
      <w:r w:rsidRPr="003B4DD0">
        <w:t xml:space="preserve"> </w:t>
      </w:r>
      <w:proofErr w:type="spellStart"/>
      <w:r w:rsidRPr="003B4DD0">
        <w:t>миллий</w:t>
      </w:r>
      <w:proofErr w:type="spellEnd"/>
      <w:r w:rsidRPr="003B4DD0">
        <w:t xml:space="preserve"> </w:t>
      </w:r>
      <w:proofErr w:type="spellStart"/>
      <w:r w:rsidRPr="003B4DD0">
        <w:t>даражада</w:t>
      </w:r>
      <w:proofErr w:type="spellEnd"/>
      <w:r w:rsidRPr="003B4DD0">
        <w:t xml:space="preserve"> “коррупция </w:t>
      </w:r>
      <w:proofErr w:type="spellStart"/>
      <w:r w:rsidRPr="003B4DD0">
        <w:t>хавфини</w:t>
      </w:r>
      <w:proofErr w:type="spellEnd"/>
      <w:r w:rsidRPr="003B4DD0">
        <w:t xml:space="preserve"> </w:t>
      </w:r>
      <w:proofErr w:type="spellStart"/>
      <w:r w:rsidRPr="003B4DD0">
        <w:t>баҳолаш</w:t>
      </w:r>
      <w:proofErr w:type="spellEnd"/>
      <w:r w:rsidRPr="003B4DD0">
        <w:t xml:space="preserve">” </w:t>
      </w:r>
      <w:proofErr w:type="spellStart"/>
      <w:r w:rsidRPr="003B4DD0">
        <w:t>ва</w:t>
      </w:r>
      <w:proofErr w:type="spellEnd"/>
      <w:r w:rsidRPr="003B4DD0">
        <w:t xml:space="preserve"> “</w:t>
      </w:r>
      <w:proofErr w:type="spellStart"/>
      <w:r w:rsidRPr="003B4DD0">
        <w:t>совғаларни</w:t>
      </w:r>
      <w:proofErr w:type="spellEnd"/>
      <w:r w:rsidRPr="003B4DD0">
        <w:t xml:space="preserve"> </w:t>
      </w:r>
      <w:proofErr w:type="spellStart"/>
      <w:r w:rsidRPr="003B4DD0">
        <w:t>ҳисобга</w:t>
      </w:r>
      <w:proofErr w:type="spellEnd"/>
      <w:r w:rsidRPr="003B4DD0">
        <w:t xml:space="preserve"> </w:t>
      </w:r>
      <w:proofErr w:type="spellStart"/>
      <w:r w:rsidRPr="003B4DD0">
        <w:t>олиш</w:t>
      </w:r>
      <w:proofErr w:type="spellEnd"/>
      <w:r w:rsidRPr="003B4DD0">
        <w:t xml:space="preserve">” </w:t>
      </w:r>
      <w:proofErr w:type="spellStart"/>
      <w:r w:rsidRPr="003B4DD0">
        <w:t>тизимларини</w:t>
      </w:r>
      <w:proofErr w:type="spellEnd"/>
      <w:r w:rsidRPr="003B4DD0">
        <w:t xml:space="preserve"> </w:t>
      </w:r>
      <w:proofErr w:type="spellStart"/>
      <w:r w:rsidRPr="003B4DD0">
        <w:t>жорий</w:t>
      </w:r>
      <w:proofErr w:type="spellEnd"/>
      <w:r w:rsidRPr="003B4DD0">
        <w:t xml:space="preserve"> </w:t>
      </w:r>
      <w:proofErr w:type="spellStart"/>
      <w:r w:rsidRPr="003B4DD0">
        <w:t>этди</w:t>
      </w:r>
      <w:proofErr w:type="spellEnd"/>
      <w:r w:rsidRPr="003B4DD0">
        <w:t>.</w:t>
      </w:r>
    </w:p>
    <w:p w14:paraId="35818B6D" w14:textId="76286E8C" w:rsidR="003B4DD0" w:rsidRPr="003B4DD0" w:rsidRDefault="003B4DD0" w:rsidP="003B4DD0">
      <w:pPr>
        <w:spacing w:before="0" w:after="0" w:afterAutospacing="0"/>
        <w:ind w:firstLine="709"/>
      </w:pPr>
      <w:r w:rsidRPr="003B4DD0">
        <w:rPr>
          <w:b/>
          <w:bCs/>
        </w:rPr>
        <w:t xml:space="preserve">Давлат </w:t>
      </w:r>
      <w:proofErr w:type="spellStart"/>
      <w:r w:rsidRPr="003B4DD0">
        <w:rPr>
          <w:b/>
          <w:bCs/>
        </w:rPr>
        <w:t>хизматчилари</w:t>
      </w:r>
      <w:proofErr w:type="spellEnd"/>
      <w:r w:rsidRPr="003B4DD0">
        <w:rPr>
          <w:b/>
          <w:bCs/>
        </w:rPr>
        <w:t xml:space="preserve"> </w:t>
      </w:r>
      <w:proofErr w:type="spellStart"/>
      <w:r w:rsidRPr="003B4DD0">
        <w:rPr>
          <w:b/>
          <w:bCs/>
        </w:rPr>
        <w:t>учун</w:t>
      </w:r>
      <w:proofErr w:type="spellEnd"/>
      <w:r w:rsidRPr="003B4DD0">
        <w:rPr>
          <w:b/>
          <w:bCs/>
        </w:rPr>
        <w:t xml:space="preserve"> </w:t>
      </w:r>
      <w:proofErr w:type="spellStart"/>
      <w:r w:rsidRPr="003B4DD0">
        <w:rPr>
          <w:b/>
          <w:bCs/>
        </w:rPr>
        <w:t>ахлоқ</w:t>
      </w:r>
      <w:proofErr w:type="spellEnd"/>
      <w:r w:rsidRPr="003B4DD0">
        <w:rPr>
          <w:b/>
          <w:bCs/>
        </w:rPr>
        <w:t xml:space="preserve"> </w:t>
      </w:r>
      <w:proofErr w:type="spellStart"/>
      <w:r w:rsidRPr="003B4DD0">
        <w:rPr>
          <w:b/>
          <w:bCs/>
        </w:rPr>
        <w:t>кодекси</w:t>
      </w:r>
      <w:proofErr w:type="spellEnd"/>
      <w:r w:rsidRPr="003B4DD0">
        <w:rPr>
          <w:b/>
          <w:bCs/>
        </w:rPr>
        <w:t xml:space="preserve"> </w:t>
      </w:r>
      <w:proofErr w:type="spellStart"/>
      <w:r w:rsidRPr="003B4DD0">
        <w:rPr>
          <w:b/>
          <w:bCs/>
        </w:rPr>
        <w:t>ва</w:t>
      </w:r>
      <w:proofErr w:type="spellEnd"/>
      <w:r w:rsidRPr="003B4DD0">
        <w:rPr>
          <w:b/>
          <w:bCs/>
        </w:rPr>
        <w:t xml:space="preserve"> </w:t>
      </w:r>
      <w:proofErr w:type="spellStart"/>
      <w:r w:rsidRPr="003B4DD0">
        <w:rPr>
          <w:b/>
          <w:bCs/>
        </w:rPr>
        <w:t>тақиқлар</w:t>
      </w:r>
      <w:proofErr w:type="spellEnd"/>
      <w:r w:rsidRPr="003B4DD0">
        <w:rPr>
          <w:b/>
          <w:bCs/>
        </w:rPr>
        <w:t xml:space="preserve">. </w:t>
      </w:r>
      <w:r w:rsidRPr="003B4DD0">
        <w:t xml:space="preserve">Давлат </w:t>
      </w:r>
      <w:proofErr w:type="spellStart"/>
      <w:r w:rsidRPr="003B4DD0">
        <w:t>фуқаролик</w:t>
      </w:r>
      <w:proofErr w:type="spellEnd"/>
      <w:r w:rsidRPr="003B4DD0">
        <w:t xml:space="preserve"> </w:t>
      </w:r>
      <w:proofErr w:type="spellStart"/>
      <w:r w:rsidRPr="003B4DD0">
        <w:t>хизматчиларининг</w:t>
      </w:r>
      <w:proofErr w:type="spellEnd"/>
      <w:r w:rsidRPr="003B4DD0">
        <w:t xml:space="preserve"> </w:t>
      </w:r>
      <w:proofErr w:type="spellStart"/>
      <w:r w:rsidRPr="003B4DD0">
        <w:t>хулқ-атвори</w:t>
      </w:r>
      <w:proofErr w:type="spellEnd"/>
      <w:r w:rsidRPr="003B4DD0">
        <w:t xml:space="preserve"> </w:t>
      </w:r>
      <w:proofErr w:type="spellStart"/>
      <w:r w:rsidRPr="003B4DD0">
        <w:t>ва</w:t>
      </w:r>
      <w:proofErr w:type="spellEnd"/>
      <w:r w:rsidRPr="003B4DD0">
        <w:t xml:space="preserve"> </w:t>
      </w:r>
      <w:proofErr w:type="spellStart"/>
      <w:r w:rsidRPr="003B4DD0">
        <w:t>ахлоқий</w:t>
      </w:r>
      <w:proofErr w:type="spellEnd"/>
      <w:r w:rsidRPr="003B4DD0">
        <w:t xml:space="preserve"> </w:t>
      </w:r>
      <w:proofErr w:type="spellStart"/>
      <w:r w:rsidRPr="003B4DD0">
        <w:t>меъёрлари</w:t>
      </w:r>
      <w:proofErr w:type="spellEnd"/>
      <w:r w:rsidRPr="003B4DD0">
        <w:t xml:space="preserve"> </w:t>
      </w:r>
      <w:r w:rsidRPr="003B4DD0">
        <w:rPr>
          <w:b/>
          <w:bCs/>
        </w:rPr>
        <w:t xml:space="preserve">“Давлат </w:t>
      </w:r>
      <w:proofErr w:type="spellStart"/>
      <w:r w:rsidRPr="003B4DD0">
        <w:rPr>
          <w:b/>
          <w:bCs/>
        </w:rPr>
        <w:t>фуқаролик</w:t>
      </w:r>
      <w:proofErr w:type="spellEnd"/>
      <w:r w:rsidRPr="003B4DD0">
        <w:rPr>
          <w:b/>
          <w:bCs/>
        </w:rPr>
        <w:t xml:space="preserve"> </w:t>
      </w:r>
      <w:proofErr w:type="spellStart"/>
      <w:r w:rsidRPr="003B4DD0">
        <w:rPr>
          <w:b/>
          <w:bCs/>
        </w:rPr>
        <w:t>хизматчилари</w:t>
      </w:r>
      <w:proofErr w:type="spellEnd"/>
      <w:r w:rsidRPr="003B4DD0">
        <w:rPr>
          <w:b/>
          <w:bCs/>
        </w:rPr>
        <w:t xml:space="preserve"> </w:t>
      </w:r>
      <w:proofErr w:type="spellStart"/>
      <w:r w:rsidRPr="003B4DD0">
        <w:rPr>
          <w:b/>
          <w:bCs/>
        </w:rPr>
        <w:t>учун</w:t>
      </w:r>
      <w:proofErr w:type="spellEnd"/>
      <w:r w:rsidRPr="003B4DD0">
        <w:rPr>
          <w:b/>
          <w:bCs/>
        </w:rPr>
        <w:t xml:space="preserve"> </w:t>
      </w:r>
      <w:proofErr w:type="spellStart"/>
      <w:r w:rsidRPr="003B4DD0">
        <w:rPr>
          <w:b/>
          <w:bCs/>
        </w:rPr>
        <w:t>ахлоқ</w:t>
      </w:r>
      <w:proofErr w:type="spellEnd"/>
      <w:r w:rsidRPr="003B4DD0">
        <w:rPr>
          <w:b/>
          <w:bCs/>
        </w:rPr>
        <w:t xml:space="preserve"> </w:t>
      </w:r>
      <w:proofErr w:type="spellStart"/>
      <w:r w:rsidRPr="003B4DD0">
        <w:rPr>
          <w:b/>
          <w:bCs/>
        </w:rPr>
        <w:t>кодекси</w:t>
      </w:r>
      <w:proofErr w:type="spellEnd"/>
      <w:r w:rsidRPr="003B4DD0">
        <w:rPr>
          <w:b/>
          <w:bCs/>
        </w:rPr>
        <w:t>”</w:t>
      </w:r>
      <w:r w:rsidRPr="003B4DD0">
        <w:t xml:space="preserve"> билан </w:t>
      </w:r>
      <w:proofErr w:type="spellStart"/>
      <w:r w:rsidRPr="003B4DD0">
        <w:t>тартибга</w:t>
      </w:r>
      <w:proofErr w:type="spellEnd"/>
      <w:r w:rsidRPr="003B4DD0">
        <w:t xml:space="preserve"> </w:t>
      </w:r>
      <w:proofErr w:type="spellStart"/>
      <w:r w:rsidRPr="003B4DD0">
        <w:t>солинади</w:t>
      </w:r>
      <w:proofErr w:type="spellEnd"/>
      <w:r w:rsidRPr="003B4DD0">
        <w:t xml:space="preserve">. </w:t>
      </w:r>
      <w:proofErr w:type="spellStart"/>
      <w:r w:rsidRPr="003B4DD0">
        <w:t>Кодексда</w:t>
      </w:r>
      <w:proofErr w:type="spellEnd"/>
      <w:r w:rsidRPr="003B4DD0">
        <w:t xml:space="preserve"> </w:t>
      </w:r>
      <w:proofErr w:type="spellStart"/>
      <w:r w:rsidRPr="003B4DD0">
        <w:t>хизматчилардан</w:t>
      </w:r>
      <w:proofErr w:type="spellEnd"/>
      <w:r w:rsidRPr="003B4DD0">
        <w:t xml:space="preserve"> </w:t>
      </w:r>
      <w:proofErr w:type="spellStart"/>
      <w:r w:rsidRPr="003B4DD0">
        <w:t>ҳалоллик</w:t>
      </w:r>
      <w:proofErr w:type="spellEnd"/>
      <w:r w:rsidRPr="003B4DD0">
        <w:t xml:space="preserve">, </w:t>
      </w:r>
      <w:proofErr w:type="spellStart"/>
      <w:r w:rsidRPr="003B4DD0">
        <w:t>холислик</w:t>
      </w:r>
      <w:proofErr w:type="spellEnd"/>
      <w:r w:rsidRPr="003B4DD0">
        <w:t xml:space="preserve">, </w:t>
      </w:r>
      <w:proofErr w:type="spellStart"/>
      <w:r w:rsidRPr="003B4DD0">
        <w:t>адолат</w:t>
      </w:r>
      <w:proofErr w:type="spellEnd"/>
      <w:r w:rsidRPr="003B4DD0">
        <w:t xml:space="preserve"> </w:t>
      </w:r>
      <w:proofErr w:type="spellStart"/>
      <w:r w:rsidRPr="003B4DD0">
        <w:t>ва</w:t>
      </w:r>
      <w:proofErr w:type="spellEnd"/>
      <w:r w:rsidRPr="003B4DD0">
        <w:t xml:space="preserve"> </w:t>
      </w:r>
      <w:proofErr w:type="spellStart"/>
      <w:r w:rsidRPr="003B4DD0">
        <w:t>фуқаролар</w:t>
      </w:r>
      <w:proofErr w:type="spellEnd"/>
      <w:r w:rsidRPr="003B4DD0">
        <w:t xml:space="preserve"> </w:t>
      </w:r>
      <w:proofErr w:type="spellStart"/>
      <w:r w:rsidRPr="003B4DD0">
        <w:t>манфаатларини</w:t>
      </w:r>
      <w:proofErr w:type="spellEnd"/>
      <w:r w:rsidRPr="003B4DD0">
        <w:t xml:space="preserve"> </w:t>
      </w:r>
      <w:proofErr w:type="spellStart"/>
      <w:r w:rsidRPr="003B4DD0">
        <w:t>устувор</w:t>
      </w:r>
      <w:proofErr w:type="spellEnd"/>
      <w:r w:rsidRPr="003B4DD0">
        <w:t xml:space="preserve"> </w:t>
      </w:r>
      <w:proofErr w:type="spellStart"/>
      <w:r w:rsidRPr="003B4DD0">
        <w:t>қўйиш</w:t>
      </w:r>
      <w:proofErr w:type="spellEnd"/>
      <w:r w:rsidRPr="003B4DD0">
        <w:t xml:space="preserve"> </w:t>
      </w:r>
      <w:proofErr w:type="spellStart"/>
      <w:r w:rsidRPr="003B4DD0">
        <w:t>талаб</w:t>
      </w:r>
      <w:proofErr w:type="spellEnd"/>
      <w:r w:rsidRPr="003B4DD0">
        <w:t xml:space="preserve"> </w:t>
      </w:r>
      <w:proofErr w:type="spellStart"/>
      <w:r w:rsidRPr="003B4DD0">
        <w:t>этилади</w:t>
      </w:r>
      <w:proofErr w:type="spellEnd"/>
      <w:r w:rsidRPr="003B4DD0">
        <w:t xml:space="preserve">. </w:t>
      </w:r>
      <w:proofErr w:type="spellStart"/>
      <w:r w:rsidRPr="003B4DD0">
        <w:t>Шунингдек</w:t>
      </w:r>
      <w:proofErr w:type="spellEnd"/>
      <w:r w:rsidRPr="003B4DD0">
        <w:t xml:space="preserve">, </w:t>
      </w:r>
      <w:proofErr w:type="spellStart"/>
      <w:r w:rsidRPr="003B4DD0">
        <w:t>унинг</w:t>
      </w:r>
      <w:proofErr w:type="spellEnd"/>
      <w:r w:rsidRPr="003B4DD0">
        <w:t xml:space="preserve"> 9-моддасида </w:t>
      </w:r>
      <w:proofErr w:type="spellStart"/>
      <w:r w:rsidRPr="003B4DD0">
        <w:t>хизматчига</w:t>
      </w:r>
      <w:proofErr w:type="spellEnd"/>
      <w:r w:rsidRPr="003B4DD0">
        <w:t xml:space="preserve"> </w:t>
      </w:r>
      <w:proofErr w:type="spellStart"/>
      <w:r w:rsidRPr="003B4DD0">
        <w:t>бевосита</w:t>
      </w:r>
      <w:proofErr w:type="spellEnd"/>
      <w:r w:rsidRPr="003B4DD0">
        <w:t xml:space="preserve"> </w:t>
      </w:r>
      <w:proofErr w:type="spellStart"/>
      <w:r w:rsidRPr="003B4DD0">
        <w:t>ёки</w:t>
      </w:r>
      <w:proofErr w:type="spellEnd"/>
      <w:r w:rsidRPr="003B4DD0">
        <w:t xml:space="preserve"> </w:t>
      </w:r>
      <w:proofErr w:type="spellStart"/>
      <w:r w:rsidRPr="003B4DD0">
        <w:t>билвосита</w:t>
      </w:r>
      <w:proofErr w:type="spellEnd"/>
      <w:r w:rsidRPr="003B4DD0">
        <w:t xml:space="preserve"> </w:t>
      </w:r>
      <w:proofErr w:type="spellStart"/>
      <w:r w:rsidRPr="003B4DD0">
        <w:t>манфаатли</w:t>
      </w:r>
      <w:proofErr w:type="spellEnd"/>
      <w:r w:rsidRPr="003B4DD0">
        <w:t xml:space="preserve"> </w:t>
      </w:r>
      <w:proofErr w:type="spellStart"/>
      <w:r w:rsidRPr="003B4DD0">
        <w:t>совға</w:t>
      </w:r>
      <w:proofErr w:type="spellEnd"/>
      <w:r w:rsidRPr="003B4DD0">
        <w:t xml:space="preserve"> </w:t>
      </w:r>
      <w:proofErr w:type="spellStart"/>
      <w:r w:rsidRPr="003B4DD0">
        <w:t>қабул</w:t>
      </w:r>
      <w:proofErr w:type="spellEnd"/>
      <w:r w:rsidRPr="003B4DD0">
        <w:t xml:space="preserve"> </w:t>
      </w:r>
      <w:proofErr w:type="spellStart"/>
      <w:r w:rsidRPr="003B4DD0">
        <w:t>қилиш</w:t>
      </w:r>
      <w:proofErr w:type="spellEnd"/>
      <w:r w:rsidRPr="003B4DD0">
        <w:t xml:space="preserve"> </w:t>
      </w:r>
      <w:proofErr w:type="spellStart"/>
      <w:r w:rsidRPr="003B4DD0">
        <w:t>қатъий</w:t>
      </w:r>
      <w:proofErr w:type="spellEnd"/>
      <w:r w:rsidRPr="003B4DD0">
        <w:t xml:space="preserve"> </w:t>
      </w:r>
      <w:proofErr w:type="spellStart"/>
      <w:r w:rsidRPr="003B4DD0">
        <w:rPr>
          <w:b/>
          <w:bCs/>
        </w:rPr>
        <w:t>тақиқланган</w:t>
      </w:r>
      <w:proofErr w:type="spellEnd"/>
      <w:r w:rsidRPr="003B4DD0">
        <w:t>.</w:t>
      </w:r>
    </w:p>
    <w:p w14:paraId="45CE9E41" w14:textId="1AB09994" w:rsidR="003B4DD0" w:rsidRPr="003B4DD0" w:rsidRDefault="003B4DD0" w:rsidP="003B4DD0">
      <w:pPr>
        <w:spacing w:before="0" w:after="0" w:afterAutospacing="0"/>
        <w:ind w:firstLine="709"/>
      </w:pPr>
      <w:r w:rsidRPr="003B4DD0">
        <w:lastRenderedPageBreak/>
        <w:t xml:space="preserve">Бунда </w:t>
      </w:r>
      <w:proofErr w:type="spellStart"/>
      <w:r w:rsidRPr="003B4DD0">
        <w:t>фақат</w:t>
      </w:r>
      <w:proofErr w:type="spellEnd"/>
      <w:r w:rsidRPr="003B4DD0">
        <w:t xml:space="preserve"> </w:t>
      </w:r>
      <w:proofErr w:type="spellStart"/>
      <w:r w:rsidRPr="003B4DD0">
        <w:t>рамзий</w:t>
      </w:r>
      <w:proofErr w:type="spellEnd"/>
      <w:r w:rsidRPr="003B4DD0">
        <w:t xml:space="preserve">, </w:t>
      </w:r>
      <w:proofErr w:type="spellStart"/>
      <w:r w:rsidRPr="003B4DD0">
        <w:t>номоддий</w:t>
      </w:r>
      <w:proofErr w:type="spellEnd"/>
      <w:r w:rsidRPr="003B4DD0">
        <w:t xml:space="preserve"> </w:t>
      </w:r>
      <w:proofErr w:type="spellStart"/>
      <w:r w:rsidRPr="003B4DD0">
        <w:t>ёки</w:t>
      </w:r>
      <w:proofErr w:type="spellEnd"/>
      <w:r w:rsidRPr="003B4DD0">
        <w:t xml:space="preserve"> </w:t>
      </w:r>
      <w:proofErr w:type="spellStart"/>
      <w:r w:rsidRPr="003B4DD0">
        <w:t>жамоат</w:t>
      </w:r>
      <w:proofErr w:type="spellEnd"/>
      <w:r w:rsidRPr="003B4DD0">
        <w:t xml:space="preserve"> </w:t>
      </w:r>
      <w:proofErr w:type="spellStart"/>
      <w:r w:rsidRPr="003B4DD0">
        <w:t>тадбирларида</w:t>
      </w:r>
      <w:proofErr w:type="spellEnd"/>
      <w:r w:rsidRPr="003B4DD0">
        <w:t xml:space="preserve"> </w:t>
      </w:r>
      <w:proofErr w:type="spellStart"/>
      <w:r w:rsidRPr="003B4DD0">
        <w:t>берилган</w:t>
      </w:r>
      <w:proofErr w:type="spellEnd"/>
      <w:r w:rsidRPr="003B4DD0">
        <w:t xml:space="preserve"> </w:t>
      </w:r>
      <w:proofErr w:type="spellStart"/>
      <w:r w:rsidRPr="003B4DD0">
        <w:t>анъанавий</w:t>
      </w:r>
      <w:proofErr w:type="spellEnd"/>
      <w:r w:rsidRPr="003B4DD0">
        <w:t xml:space="preserve"> </w:t>
      </w:r>
      <w:proofErr w:type="spellStart"/>
      <w:r w:rsidRPr="003B4DD0">
        <w:t>совғалар</w:t>
      </w:r>
      <w:proofErr w:type="spellEnd"/>
      <w:r w:rsidRPr="003B4DD0">
        <w:t xml:space="preserve"> </w:t>
      </w:r>
      <w:proofErr w:type="spellStart"/>
      <w:r w:rsidRPr="003B4DD0">
        <w:t>истисно</w:t>
      </w:r>
      <w:proofErr w:type="spellEnd"/>
      <w:r w:rsidRPr="003B4DD0">
        <w:t xml:space="preserve"> </w:t>
      </w:r>
      <w:proofErr w:type="spellStart"/>
      <w:r w:rsidRPr="003B4DD0">
        <w:t>этилади</w:t>
      </w:r>
      <w:proofErr w:type="spellEnd"/>
      <w:r w:rsidRPr="003B4DD0">
        <w:t xml:space="preserve">. </w:t>
      </w:r>
      <w:proofErr w:type="spellStart"/>
      <w:r w:rsidRPr="003B4DD0">
        <w:t>Лекин</w:t>
      </w:r>
      <w:proofErr w:type="spellEnd"/>
      <w:r w:rsidRPr="003B4DD0">
        <w:t xml:space="preserve"> </w:t>
      </w:r>
      <w:proofErr w:type="spellStart"/>
      <w:r w:rsidRPr="003B4DD0">
        <w:t>бундай</w:t>
      </w:r>
      <w:proofErr w:type="spellEnd"/>
      <w:r w:rsidRPr="003B4DD0">
        <w:t xml:space="preserve"> </w:t>
      </w:r>
      <w:proofErr w:type="spellStart"/>
      <w:r w:rsidRPr="003B4DD0">
        <w:t>совғалар</w:t>
      </w:r>
      <w:proofErr w:type="spellEnd"/>
      <w:r w:rsidRPr="003B4DD0">
        <w:t xml:space="preserve"> </w:t>
      </w:r>
      <w:proofErr w:type="spellStart"/>
      <w:r w:rsidRPr="003B4DD0">
        <w:t>ҳам</w:t>
      </w:r>
      <w:proofErr w:type="spellEnd"/>
      <w:r w:rsidRPr="003B4DD0">
        <w:t xml:space="preserve"> </w:t>
      </w:r>
      <w:proofErr w:type="spellStart"/>
      <w:r w:rsidRPr="003B4DD0">
        <w:t>хизматчи</w:t>
      </w:r>
      <w:proofErr w:type="spellEnd"/>
      <w:r w:rsidRPr="003B4DD0">
        <w:t xml:space="preserve"> </w:t>
      </w:r>
      <w:proofErr w:type="spellStart"/>
      <w:r w:rsidRPr="003B4DD0">
        <w:t>фаолиятига</w:t>
      </w:r>
      <w:proofErr w:type="spellEnd"/>
      <w:r w:rsidRPr="003B4DD0">
        <w:t xml:space="preserve"> </w:t>
      </w:r>
      <w:proofErr w:type="spellStart"/>
      <w:r w:rsidRPr="003B4DD0">
        <w:t>таъсир</w:t>
      </w:r>
      <w:proofErr w:type="spellEnd"/>
      <w:r w:rsidRPr="003B4DD0">
        <w:t xml:space="preserve"> </w:t>
      </w:r>
      <w:proofErr w:type="spellStart"/>
      <w:r w:rsidRPr="003B4DD0">
        <w:t>кўрсатмаслиги</w:t>
      </w:r>
      <w:proofErr w:type="spellEnd"/>
      <w:r w:rsidRPr="003B4DD0">
        <w:t xml:space="preserve">, </w:t>
      </w:r>
      <w:proofErr w:type="spellStart"/>
      <w:r w:rsidRPr="003B4DD0">
        <w:t>манфаатдорлик</w:t>
      </w:r>
      <w:proofErr w:type="spellEnd"/>
      <w:r w:rsidRPr="003B4DD0">
        <w:t xml:space="preserve"> </w:t>
      </w:r>
      <w:proofErr w:type="spellStart"/>
      <w:r w:rsidRPr="003B4DD0">
        <w:t>туғдирмаслиги</w:t>
      </w:r>
      <w:proofErr w:type="spellEnd"/>
      <w:r w:rsidRPr="003B4DD0">
        <w:t xml:space="preserve"> </w:t>
      </w:r>
      <w:proofErr w:type="spellStart"/>
      <w:r w:rsidRPr="003B4DD0">
        <w:t>ва</w:t>
      </w:r>
      <w:proofErr w:type="spellEnd"/>
      <w:r w:rsidRPr="003B4DD0">
        <w:t xml:space="preserve"> </w:t>
      </w:r>
      <w:proofErr w:type="spellStart"/>
      <w:r w:rsidRPr="003B4DD0">
        <w:t>белгиланган</w:t>
      </w:r>
      <w:proofErr w:type="spellEnd"/>
      <w:r w:rsidRPr="003B4DD0">
        <w:t xml:space="preserve"> </w:t>
      </w:r>
      <w:proofErr w:type="spellStart"/>
      <w:r w:rsidRPr="003B4DD0">
        <w:t>меъёрий</w:t>
      </w:r>
      <w:proofErr w:type="spellEnd"/>
      <w:r w:rsidRPr="003B4DD0">
        <w:t xml:space="preserve"> </w:t>
      </w:r>
      <w:proofErr w:type="spellStart"/>
      <w:r w:rsidRPr="003B4DD0">
        <w:t>қийматдан</w:t>
      </w:r>
      <w:proofErr w:type="spellEnd"/>
      <w:r w:rsidRPr="003B4DD0">
        <w:t xml:space="preserve"> </w:t>
      </w:r>
      <w:proofErr w:type="spellStart"/>
      <w:r w:rsidRPr="003B4DD0">
        <w:t>ошмаслиги</w:t>
      </w:r>
      <w:proofErr w:type="spellEnd"/>
      <w:r w:rsidRPr="003B4DD0">
        <w:t xml:space="preserve"> </w:t>
      </w:r>
      <w:proofErr w:type="spellStart"/>
      <w:r w:rsidRPr="003B4DD0">
        <w:t>шарт</w:t>
      </w:r>
      <w:proofErr w:type="spellEnd"/>
      <w:r w:rsidRPr="003B4DD0">
        <w:t xml:space="preserve">. Шу </w:t>
      </w:r>
      <w:proofErr w:type="spellStart"/>
      <w:r w:rsidRPr="003B4DD0">
        <w:t>орқали</w:t>
      </w:r>
      <w:proofErr w:type="spellEnd"/>
      <w:r w:rsidRPr="003B4DD0">
        <w:t xml:space="preserve"> </w:t>
      </w:r>
      <w:proofErr w:type="spellStart"/>
      <w:r w:rsidRPr="003B4DD0">
        <w:t>ахлоқий</w:t>
      </w:r>
      <w:proofErr w:type="spellEnd"/>
      <w:r w:rsidRPr="003B4DD0">
        <w:t xml:space="preserve"> </w:t>
      </w:r>
      <w:proofErr w:type="spellStart"/>
      <w:r w:rsidRPr="003B4DD0">
        <w:t>ва</w:t>
      </w:r>
      <w:proofErr w:type="spellEnd"/>
      <w:r w:rsidRPr="003B4DD0">
        <w:t xml:space="preserve"> </w:t>
      </w:r>
      <w:proofErr w:type="spellStart"/>
      <w:r w:rsidRPr="003B4DD0">
        <w:t>ҳуқуқий</w:t>
      </w:r>
      <w:proofErr w:type="spellEnd"/>
      <w:r w:rsidRPr="003B4DD0">
        <w:t xml:space="preserve"> </w:t>
      </w:r>
      <w:proofErr w:type="spellStart"/>
      <w:r w:rsidRPr="003B4DD0">
        <w:t>чекловлар</w:t>
      </w:r>
      <w:proofErr w:type="spellEnd"/>
      <w:r w:rsidRPr="003B4DD0">
        <w:t xml:space="preserve"> </w:t>
      </w:r>
      <w:proofErr w:type="spellStart"/>
      <w:r w:rsidRPr="003B4DD0">
        <w:t>ўртасида</w:t>
      </w:r>
      <w:proofErr w:type="spellEnd"/>
      <w:r w:rsidRPr="003B4DD0">
        <w:t xml:space="preserve"> </w:t>
      </w:r>
      <w:proofErr w:type="spellStart"/>
      <w:r w:rsidRPr="003B4DD0">
        <w:t>мувозанат</w:t>
      </w:r>
      <w:proofErr w:type="spellEnd"/>
      <w:r w:rsidRPr="003B4DD0">
        <w:t xml:space="preserve"> </w:t>
      </w:r>
      <w:proofErr w:type="spellStart"/>
      <w:r w:rsidRPr="003B4DD0">
        <w:t>сақланади</w:t>
      </w:r>
      <w:proofErr w:type="spellEnd"/>
      <w:r w:rsidRPr="003B4DD0">
        <w:t xml:space="preserve">. ISO 37001:2025 </w:t>
      </w:r>
      <w:proofErr w:type="spellStart"/>
      <w:r w:rsidRPr="003B4DD0">
        <w:t>стандарти</w:t>
      </w:r>
      <w:proofErr w:type="spellEnd"/>
      <w:r w:rsidRPr="003B4DD0">
        <w:t xml:space="preserve"> </w:t>
      </w:r>
      <w:proofErr w:type="spellStart"/>
      <w:r w:rsidRPr="003B4DD0">
        <w:t>ҳам</w:t>
      </w:r>
      <w:proofErr w:type="spellEnd"/>
      <w:r w:rsidRPr="003B4DD0">
        <w:t xml:space="preserve"> </w:t>
      </w:r>
      <w:proofErr w:type="spellStart"/>
      <w:r w:rsidRPr="003B4DD0">
        <w:t>айнан</w:t>
      </w:r>
      <w:proofErr w:type="spellEnd"/>
      <w:r w:rsidRPr="003B4DD0">
        <w:t xml:space="preserve"> </w:t>
      </w:r>
      <w:proofErr w:type="spellStart"/>
      <w:r w:rsidRPr="003B4DD0">
        <w:t>шундай</w:t>
      </w:r>
      <w:proofErr w:type="spellEnd"/>
      <w:r w:rsidRPr="003B4DD0">
        <w:t xml:space="preserve"> </w:t>
      </w:r>
      <w:proofErr w:type="spellStart"/>
      <w:r w:rsidRPr="003B4DD0">
        <w:t>ёндашувни</w:t>
      </w:r>
      <w:proofErr w:type="spellEnd"/>
      <w:r w:rsidRPr="003B4DD0">
        <w:t xml:space="preserve"> </w:t>
      </w:r>
      <w:proofErr w:type="spellStart"/>
      <w:r w:rsidRPr="003B4DD0">
        <w:t>тавсия</w:t>
      </w:r>
      <w:proofErr w:type="spellEnd"/>
      <w:r w:rsidRPr="003B4DD0">
        <w:t xml:space="preserve"> </w:t>
      </w:r>
      <w:proofErr w:type="spellStart"/>
      <w:r w:rsidRPr="003B4DD0">
        <w:t>этади</w:t>
      </w:r>
      <w:proofErr w:type="spellEnd"/>
      <w:r w:rsidRPr="003B4DD0">
        <w:t xml:space="preserve"> </w:t>
      </w:r>
      <w:r w:rsidR="00004CBB">
        <w:t>–</w:t>
      </w:r>
      <w:r w:rsidRPr="003B4DD0">
        <w:t xml:space="preserve"> </w:t>
      </w:r>
      <w:proofErr w:type="spellStart"/>
      <w:r w:rsidRPr="003B4DD0">
        <w:t>яъни</w:t>
      </w:r>
      <w:proofErr w:type="spellEnd"/>
      <w:r w:rsidR="00004CBB">
        <w:t xml:space="preserve"> </w:t>
      </w:r>
      <w:r w:rsidRPr="003B4DD0">
        <w:t>“</w:t>
      </w:r>
      <w:proofErr w:type="spellStart"/>
      <w:r w:rsidRPr="003B4DD0">
        <w:t>қабул</w:t>
      </w:r>
      <w:proofErr w:type="spellEnd"/>
      <w:r w:rsidRPr="003B4DD0">
        <w:t xml:space="preserve"> </w:t>
      </w:r>
      <w:proofErr w:type="spellStart"/>
      <w:r w:rsidRPr="003B4DD0">
        <w:t>қилинадиган</w:t>
      </w:r>
      <w:proofErr w:type="spellEnd"/>
      <w:r w:rsidRPr="003B4DD0">
        <w:t xml:space="preserve"> </w:t>
      </w:r>
      <w:proofErr w:type="spellStart"/>
      <w:r w:rsidRPr="003B4DD0">
        <w:t>совға</w:t>
      </w:r>
      <w:proofErr w:type="spellEnd"/>
      <w:r w:rsidRPr="003B4DD0">
        <w:t xml:space="preserve">” </w:t>
      </w:r>
      <w:proofErr w:type="spellStart"/>
      <w:r w:rsidRPr="003B4DD0">
        <w:t>фақат</w:t>
      </w:r>
      <w:proofErr w:type="spellEnd"/>
      <w:r w:rsidRPr="003B4DD0">
        <w:t xml:space="preserve"> </w:t>
      </w:r>
      <w:proofErr w:type="spellStart"/>
      <w:r w:rsidRPr="003B4DD0">
        <w:t>шаффоф</w:t>
      </w:r>
      <w:proofErr w:type="spellEnd"/>
      <w:r w:rsidRPr="003B4DD0">
        <w:t xml:space="preserve"> </w:t>
      </w:r>
      <w:proofErr w:type="spellStart"/>
      <w:r w:rsidRPr="003B4DD0">
        <w:t>ва</w:t>
      </w:r>
      <w:proofErr w:type="spellEnd"/>
      <w:r w:rsidRPr="003B4DD0">
        <w:t xml:space="preserve"> </w:t>
      </w:r>
      <w:proofErr w:type="spellStart"/>
      <w:r w:rsidRPr="003B4DD0">
        <w:t>очиқ</w:t>
      </w:r>
      <w:proofErr w:type="spellEnd"/>
      <w:r w:rsidRPr="003B4DD0">
        <w:t xml:space="preserve"> </w:t>
      </w:r>
      <w:proofErr w:type="spellStart"/>
      <w:r w:rsidRPr="003B4DD0">
        <w:t>муҳитда</w:t>
      </w:r>
      <w:proofErr w:type="spellEnd"/>
      <w:r w:rsidRPr="003B4DD0">
        <w:t xml:space="preserve"> </w:t>
      </w:r>
      <w:proofErr w:type="spellStart"/>
      <w:r w:rsidRPr="003B4DD0">
        <w:t>тақдим</w:t>
      </w:r>
      <w:proofErr w:type="spellEnd"/>
      <w:r w:rsidRPr="003B4DD0">
        <w:t xml:space="preserve"> </w:t>
      </w:r>
      <w:proofErr w:type="spellStart"/>
      <w:r w:rsidRPr="003B4DD0">
        <w:t>этилган</w:t>
      </w:r>
      <w:proofErr w:type="spellEnd"/>
      <w:r w:rsidRPr="003B4DD0">
        <w:t xml:space="preserve"> </w:t>
      </w:r>
      <w:proofErr w:type="spellStart"/>
      <w:r w:rsidRPr="003B4DD0">
        <w:t>бўлса</w:t>
      </w:r>
      <w:proofErr w:type="spellEnd"/>
      <w:r w:rsidRPr="003B4DD0">
        <w:t xml:space="preserve">, </w:t>
      </w:r>
      <w:proofErr w:type="spellStart"/>
      <w:r w:rsidRPr="003B4DD0">
        <w:t>коррупцион</w:t>
      </w:r>
      <w:proofErr w:type="spellEnd"/>
      <w:r w:rsidRPr="003B4DD0">
        <w:t xml:space="preserve"> </w:t>
      </w:r>
      <w:proofErr w:type="spellStart"/>
      <w:r w:rsidRPr="003B4DD0">
        <w:t>ҳисобланмайди</w:t>
      </w:r>
      <w:proofErr w:type="spellEnd"/>
      <w:r w:rsidRPr="003B4DD0">
        <w:t xml:space="preserve"> [6].</w:t>
      </w:r>
    </w:p>
    <w:p w14:paraId="060ADA6F" w14:textId="0B933EE5" w:rsidR="003B4DD0" w:rsidRPr="003B4DD0" w:rsidRDefault="003B4DD0" w:rsidP="003B4DD0">
      <w:pPr>
        <w:spacing w:before="0" w:after="0" w:afterAutospacing="0"/>
        <w:ind w:firstLine="709"/>
      </w:pPr>
      <w:proofErr w:type="spellStart"/>
      <w:r w:rsidRPr="003B4DD0">
        <w:rPr>
          <w:b/>
          <w:bCs/>
        </w:rPr>
        <w:t>Совғаларни</w:t>
      </w:r>
      <w:proofErr w:type="spellEnd"/>
      <w:r w:rsidRPr="003B4DD0">
        <w:rPr>
          <w:b/>
          <w:bCs/>
        </w:rPr>
        <w:t xml:space="preserve"> </w:t>
      </w:r>
      <w:proofErr w:type="spellStart"/>
      <w:r w:rsidRPr="003B4DD0">
        <w:rPr>
          <w:b/>
          <w:bCs/>
        </w:rPr>
        <w:t>ҳисобга</w:t>
      </w:r>
      <w:proofErr w:type="spellEnd"/>
      <w:r w:rsidRPr="003B4DD0">
        <w:rPr>
          <w:b/>
          <w:bCs/>
        </w:rPr>
        <w:t xml:space="preserve"> </w:t>
      </w:r>
      <w:proofErr w:type="spellStart"/>
      <w:r w:rsidRPr="003B4DD0">
        <w:rPr>
          <w:b/>
          <w:bCs/>
        </w:rPr>
        <w:t>олиш</w:t>
      </w:r>
      <w:proofErr w:type="spellEnd"/>
      <w:r w:rsidRPr="003B4DD0">
        <w:rPr>
          <w:b/>
          <w:bCs/>
        </w:rPr>
        <w:t xml:space="preserve"> </w:t>
      </w:r>
      <w:proofErr w:type="spellStart"/>
      <w:r w:rsidRPr="003B4DD0">
        <w:rPr>
          <w:b/>
          <w:bCs/>
        </w:rPr>
        <w:t>ва</w:t>
      </w:r>
      <w:proofErr w:type="spellEnd"/>
      <w:r w:rsidRPr="003B4DD0">
        <w:rPr>
          <w:b/>
          <w:bCs/>
        </w:rPr>
        <w:t xml:space="preserve"> </w:t>
      </w:r>
      <w:proofErr w:type="spellStart"/>
      <w:r w:rsidRPr="003B4DD0">
        <w:rPr>
          <w:b/>
          <w:bCs/>
        </w:rPr>
        <w:t>қабул</w:t>
      </w:r>
      <w:proofErr w:type="spellEnd"/>
      <w:r w:rsidRPr="003B4DD0">
        <w:rPr>
          <w:b/>
          <w:bCs/>
        </w:rPr>
        <w:t xml:space="preserve"> </w:t>
      </w:r>
      <w:proofErr w:type="spellStart"/>
      <w:r w:rsidRPr="003B4DD0">
        <w:rPr>
          <w:b/>
          <w:bCs/>
        </w:rPr>
        <w:t>қилиш</w:t>
      </w:r>
      <w:proofErr w:type="spellEnd"/>
      <w:r w:rsidRPr="003B4DD0">
        <w:rPr>
          <w:b/>
          <w:bCs/>
        </w:rPr>
        <w:t xml:space="preserve"> </w:t>
      </w:r>
      <w:proofErr w:type="spellStart"/>
      <w:r w:rsidRPr="003B4DD0">
        <w:rPr>
          <w:b/>
          <w:bCs/>
        </w:rPr>
        <w:t>тартиби</w:t>
      </w:r>
      <w:proofErr w:type="spellEnd"/>
      <w:r w:rsidRPr="003B4DD0">
        <w:rPr>
          <w:b/>
          <w:bCs/>
        </w:rPr>
        <w:t xml:space="preserve">. </w:t>
      </w:r>
      <w:proofErr w:type="spellStart"/>
      <w:r w:rsidRPr="003B4DD0">
        <w:t>Ўзбекистон</w:t>
      </w:r>
      <w:proofErr w:type="spellEnd"/>
      <w:r w:rsidRPr="003B4DD0">
        <w:t xml:space="preserve"> </w:t>
      </w:r>
      <w:proofErr w:type="spellStart"/>
      <w:r w:rsidRPr="003B4DD0">
        <w:t>Вазирлар</w:t>
      </w:r>
      <w:proofErr w:type="spellEnd"/>
      <w:r w:rsidRPr="003B4DD0">
        <w:t xml:space="preserve"> </w:t>
      </w:r>
      <w:proofErr w:type="spellStart"/>
      <w:r w:rsidRPr="003B4DD0">
        <w:t>Маҳкамасининг</w:t>
      </w:r>
      <w:proofErr w:type="spellEnd"/>
      <w:r w:rsidRPr="003B4DD0">
        <w:t xml:space="preserve"> 2021 </w:t>
      </w:r>
      <w:proofErr w:type="spellStart"/>
      <w:r w:rsidRPr="003B4DD0">
        <w:t>йил</w:t>
      </w:r>
      <w:proofErr w:type="spellEnd"/>
      <w:r w:rsidRPr="003B4DD0">
        <w:t xml:space="preserve"> 30 </w:t>
      </w:r>
      <w:proofErr w:type="spellStart"/>
      <w:r w:rsidRPr="003B4DD0">
        <w:t>декабрдаги</w:t>
      </w:r>
      <w:proofErr w:type="spellEnd"/>
      <w:r w:rsidRPr="003B4DD0">
        <w:t xml:space="preserve"> 783-сонли </w:t>
      </w:r>
      <w:proofErr w:type="spellStart"/>
      <w:r w:rsidRPr="003B4DD0">
        <w:t>қарори</w:t>
      </w:r>
      <w:proofErr w:type="spellEnd"/>
      <w:r w:rsidRPr="003B4DD0">
        <w:t xml:space="preserve"> билан </w:t>
      </w:r>
      <w:proofErr w:type="spellStart"/>
      <w:r w:rsidRPr="003B4DD0">
        <w:t>тасдиқланган</w:t>
      </w:r>
      <w:proofErr w:type="spellEnd"/>
      <w:r w:rsidRPr="003B4DD0">
        <w:t xml:space="preserve"> </w:t>
      </w:r>
      <w:r w:rsidRPr="003B4DD0">
        <w:rPr>
          <w:b/>
          <w:bCs/>
        </w:rPr>
        <w:t xml:space="preserve">“Давлат </w:t>
      </w:r>
      <w:proofErr w:type="spellStart"/>
      <w:r w:rsidRPr="003B4DD0">
        <w:rPr>
          <w:b/>
          <w:bCs/>
        </w:rPr>
        <w:t>фуқаролик</w:t>
      </w:r>
      <w:proofErr w:type="spellEnd"/>
      <w:r w:rsidRPr="003B4DD0">
        <w:rPr>
          <w:b/>
          <w:bCs/>
        </w:rPr>
        <w:t xml:space="preserve"> </w:t>
      </w:r>
      <w:proofErr w:type="spellStart"/>
      <w:r w:rsidRPr="003B4DD0">
        <w:rPr>
          <w:b/>
          <w:bCs/>
        </w:rPr>
        <w:t>хизматчилари</w:t>
      </w:r>
      <w:proofErr w:type="spellEnd"/>
      <w:r w:rsidRPr="003B4DD0">
        <w:rPr>
          <w:b/>
          <w:bCs/>
        </w:rPr>
        <w:t xml:space="preserve"> </w:t>
      </w:r>
      <w:proofErr w:type="spellStart"/>
      <w:r w:rsidRPr="003B4DD0">
        <w:rPr>
          <w:b/>
          <w:bCs/>
        </w:rPr>
        <w:t>томонидан</w:t>
      </w:r>
      <w:proofErr w:type="spellEnd"/>
      <w:r w:rsidRPr="003B4DD0">
        <w:rPr>
          <w:b/>
          <w:bCs/>
        </w:rPr>
        <w:t xml:space="preserve"> </w:t>
      </w:r>
      <w:proofErr w:type="spellStart"/>
      <w:r w:rsidRPr="003B4DD0">
        <w:rPr>
          <w:b/>
          <w:bCs/>
        </w:rPr>
        <w:t>совғаларни</w:t>
      </w:r>
      <w:proofErr w:type="spellEnd"/>
      <w:r w:rsidRPr="003B4DD0">
        <w:rPr>
          <w:b/>
          <w:bCs/>
        </w:rPr>
        <w:t xml:space="preserve"> </w:t>
      </w:r>
      <w:proofErr w:type="spellStart"/>
      <w:r w:rsidRPr="003B4DD0">
        <w:rPr>
          <w:b/>
          <w:bCs/>
        </w:rPr>
        <w:t>қабул</w:t>
      </w:r>
      <w:proofErr w:type="spellEnd"/>
      <w:r w:rsidRPr="003B4DD0">
        <w:rPr>
          <w:b/>
          <w:bCs/>
        </w:rPr>
        <w:t xml:space="preserve"> </w:t>
      </w:r>
      <w:proofErr w:type="spellStart"/>
      <w:r w:rsidRPr="003B4DD0">
        <w:rPr>
          <w:b/>
          <w:bCs/>
        </w:rPr>
        <w:t>қилиш</w:t>
      </w:r>
      <w:proofErr w:type="spellEnd"/>
      <w:r w:rsidRPr="003B4DD0">
        <w:rPr>
          <w:b/>
          <w:bCs/>
        </w:rPr>
        <w:t xml:space="preserve"> </w:t>
      </w:r>
      <w:proofErr w:type="spellStart"/>
      <w:r w:rsidRPr="003B4DD0">
        <w:rPr>
          <w:b/>
          <w:bCs/>
        </w:rPr>
        <w:t>ва</w:t>
      </w:r>
      <w:proofErr w:type="spellEnd"/>
      <w:r w:rsidRPr="003B4DD0">
        <w:rPr>
          <w:b/>
          <w:bCs/>
        </w:rPr>
        <w:t xml:space="preserve"> </w:t>
      </w:r>
      <w:proofErr w:type="spellStart"/>
      <w:r w:rsidRPr="003B4DD0">
        <w:rPr>
          <w:b/>
          <w:bCs/>
        </w:rPr>
        <w:t>ҳисобга</w:t>
      </w:r>
      <w:proofErr w:type="spellEnd"/>
      <w:r w:rsidRPr="003B4DD0">
        <w:rPr>
          <w:b/>
          <w:bCs/>
        </w:rPr>
        <w:t xml:space="preserve"> </w:t>
      </w:r>
      <w:proofErr w:type="spellStart"/>
      <w:r w:rsidRPr="003B4DD0">
        <w:rPr>
          <w:b/>
          <w:bCs/>
        </w:rPr>
        <w:t>олиш</w:t>
      </w:r>
      <w:proofErr w:type="spellEnd"/>
      <w:r w:rsidRPr="003B4DD0">
        <w:rPr>
          <w:b/>
          <w:bCs/>
        </w:rPr>
        <w:t xml:space="preserve"> </w:t>
      </w:r>
      <w:proofErr w:type="spellStart"/>
      <w:r w:rsidRPr="003B4DD0">
        <w:rPr>
          <w:b/>
          <w:bCs/>
        </w:rPr>
        <w:t>тартиби</w:t>
      </w:r>
      <w:proofErr w:type="spellEnd"/>
      <w:r w:rsidRPr="003B4DD0">
        <w:rPr>
          <w:b/>
          <w:bCs/>
        </w:rPr>
        <w:t xml:space="preserve"> </w:t>
      </w:r>
      <w:proofErr w:type="spellStart"/>
      <w:r w:rsidRPr="003B4DD0">
        <w:rPr>
          <w:b/>
          <w:bCs/>
        </w:rPr>
        <w:t>тўғрисидаги</w:t>
      </w:r>
      <w:proofErr w:type="spellEnd"/>
      <w:r w:rsidRPr="003B4DD0">
        <w:rPr>
          <w:b/>
          <w:bCs/>
        </w:rPr>
        <w:t xml:space="preserve"> низом”</w:t>
      </w:r>
      <w:r w:rsidRPr="003B4DD0">
        <w:t xml:space="preserve"> коррупция </w:t>
      </w:r>
      <w:proofErr w:type="spellStart"/>
      <w:r w:rsidRPr="003B4DD0">
        <w:t>профилактикасининг</w:t>
      </w:r>
      <w:proofErr w:type="spellEnd"/>
      <w:r w:rsidRPr="003B4DD0">
        <w:t xml:space="preserve"> </w:t>
      </w:r>
      <w:proofErr w:type="spellStart"/>
      <w:r w:rsidRPr="003B4DD0">
        <w:t>муҳим</w:t>
      </w:r>
      <w:proofErr w:type="spellEnd"/>
      <w:r w:rsidRPr="003B4DD0">
        <w:t xml:space="preserve"> </w:t>
      </w:r>
      <w:proofErr w:type="spellStart"/>
      <w:r w:rsidRPr="003B4DD0">
        <w:t>механизми</w:t>
      </w:r>
      <w:proofErr w:type="spellEnd"/>
      <w:r w:rsidRPr="003B4DD0">
        <w:t xml:space="preserve"> </w:t>
      </w:r>
      <w:proofErr w:type="spellStart"/>
      <w:r w:rsidRPr="003B4DD0">
        <w:t>ҳисобланади</w:t>
      </w:r>
      <w:proofErr w:type="spellEnd"/>
      <w:r w:rsidRPr="003B4DD0">
        <w:t xml:space="preserve"> [3].</w:t>
      </w:r>
    </w:p>
    <w:p w14:paraId="696A77FD" w14:textId="77777777" w:rsidR="003B4DD0" w:rsidRPr="003B4DD0" w:rsidRDefault="003B4DD0" w:rsidP="003B4DD0">
      <w:pPr>
        <w:spacing w:before="0" w:after="0" w:afterAutospacing="0"/>
        <w:ind w:firstLine="709"/>
      </w:pPr>
      <w:r w:rsidRPr="003B4DD0">
        <w:t xml:space="preserve">Ушбу </w:t>
      </w:r>
      <w:proofErr w:type="spellStart"/>
      <w:r w:rsidRPr="003B4DD0">
        <w:t>низомга</w:t>
      </w:r>
      <w:proofErr w:type="spellEnd"/>
      <w:r w:rsidRPr="003B4DD0">
        <w:t xml:space="preserve"> </w:t>
      </w:r>
      <w:proofErr w:type="spellStart"/>
      <w:r w:rsidRPr="003B4DD0">
        <w:t>кўра</w:t>
      </w:r>
      <w:proofErr w:type="spellEnd"/>
      <w:r w:rsidRPr="003B4DD0">
        <w:t>:</w:t>
      </w:r>
    </w:p>
    <w:p w14:paraId="348A106F" w14:textId="77777777" w:rsidR="003B4DD0" w:rsidRPr="003B4DD0" w:rsidRDefault="003B4DD0" w:rsidP="003B4DD0">
      <w:pPr>
        <w:numPr>
          <w:ilvl w:val="0"/>
          <w:numId w:val="2"/>
        </w:numPr>
        <w:spacing w:before="0" w:after="0" w:afterAutospacing="0"/>
      </w:pPr>
      <w:proofErr w:type="spellStart"/>
      <w:r w:rsidRPr="003B4DD0">
        <w:t>давлат</w:t>
      </w:r>
      <w:proofErr w:type="spellEnd"/>
      <w:r w:rsidRPr="003B4DD0">
        <w:t xml:space="preserve"> </w:t>
      </w:r>
      <w:proofErr w:type="spellStart"/>
      <w:r w:rsidRPr="003B4DD0">
        <w:t>хизматчиси</w:t>
      </w:r>
      <w:proofErr w:type="spellEnd"/>
      <w:r w:rsidRPr="003B4DD0">
        <w:t xml:space="preserve"> </w:t>
      </w:r>
      <w:proofErr w:type="spellStart"/>
      <w:r w:rsidRPr="003B4DD0">
        <w:t>хизмат</w:t>
      </w:r>
      <w:proofErr w:type="spellEnd"/>
      <w:r w:rsidRPr="003B4DD0">
        <w:t xml:space="preserve"> </w:t>
      </w:r>
      <w:proofErr w:type="spellStart"/>
      <w:r w:rsidRPr="003B4DD0">
        <w:t>вазифасини</w:t>
      </w:r>
      <w:proofErr w:type="spellEnd"/>
      <w:r w:rsidRPr="003B4DD0">
        <w:t xml:space="preserve"> </w:t>
      </w:r>
      <w:proofErr w:type="spellStart"/>
      <w:r w:rsidRPr="003B4DD0">
        <w:t>бажариш</w:t>
      </w:r>
      <w:proofErr w:type="spellEnd"/>
      <w:r w:rsidRPr="003B4DD0">
        <w:t xml:space="preserve"> </w:t>
      </w:r>
      <w:proofErr w:type="spellStart"/>
      <w:r w:rsidRPr="003B4DD0">
        <w:t>жараёнида</w:t>
      </w:r>
      <w:proofErr w:type="spellEnd"/>
      <w:r w:rsidRPr="003B4DD0">
        <w:t xml:space="preserve"> </w:t>
      </w:r>
      <w:proofErr w:type="spellStart"/>
      <w:r w:rsidRPr="003B4DD0">
        <w:t>ёки</w:t>
      </w:r>
      <w:proofErr w:type="spellEnd"/>
      <w:r w:rsidRPr="003B4DD0">
        <w:t xml:space="preserve"> шу </w:t>
      </w:r>
      <w:proofErr w:type="spellStart"/>
      <w:r w:rsidRPr="003B4DD0">
        <w:t>муносабат</w:t>
      </w:r>
      <w:proofErr w:type="spellEnd"/>
      <w:r w:rsidRPr="003B4DD0">
        <w:t xml:space="preserve"> билан </w:t>
      </w:r>
      <w:proofErr w:type="spellStart"/>
      <w:r w:rsidRPr="003B4DD0">
        <w:t>совға</w:t>
      </w:r>
      <w:proofErr w:type="spellEnd"/>
      <w:r w:rsidRPr="003B4DD0">
        <w:t xml:space="preserve"> </w:t>
      </w:r>
      <w:proofErr w:type="spellStart"/>
      <w:r w:rsidRPr="003B4DD0">
        <w:t>олса</w:t>
      </w:r>
      <w:proofErr w:type="spellEnd"/>
      <w:r w:rsidRPr="003B4DD0">
        <w:t xml:space="preserve">, </w:t>
      </w:r>
      <w:proofErr w:type="spellStart"/>
      <w:r w:rsidRPr="003B4DD0">
        <w:t>уни</w:t>
      </w:r>
      <w:proofErr w:type="spellEnd"/>
      <w:r w:rsidRPr="003B4DD0">
        <w:t xml:space="preserve"> </w:t>
      </w:r>
      <w:r w:rsidRPr="003B4DD0">
        <w:rPr>
          <w:b/>
          <w:bCs/>
        </w:rPr>
        <w:t xml:space="preserve">7 </w:t>
      </w:r>
      <w:proofErr w:type="spellStart"/>
      <w:r w:rsidRPr="003B4DD0">
        <w:rPr>
          <w:b/>
          <w:bCs/>
        </w:rPr>
        <w:t>иш</w:t>
      </w:r>
      <w:proofErr w:type="spellEnd"/>
      <w:r w:rsidRPr="003B4DD0">
        <w:rPr>
          <w:b/>
          <w:bCs/>
        </w:rPr>
        <w:t xml:space="preserve"> </w:t>
      </w:r>
      <w:proofErr w:type="spellStart"/>
      <w:r w:rsidRPr="003B4DD0">
        <w:rPr>
          <w:b/>
          <w:bCs/>
        </w:rPr>
        <w:t>куни</w:t>
      </w:r>
      <w:proofErr w:type="spellEnd"/>
      <w:r w:rsidRPr="003B4DD0">
        <w:rPr>
          <w:b/>
          <w:bCs/>
        </w:rPr>
        <w:t xml:space="preserve"> </w:t>
      </w:r>
      <w:proofErr w:type="spellStart"/>
      <w:r w:rsidRPr="003B4DD0">
        <w:rPr>
          <w:b/>
          <w:bCs/>
        </w:rPr>
        <w:t>ичида</w:t>
      </w:r>
      <w:proofErr w:type="spellEnd"/>
      <w:r w:rsidRPr="003B4DD0">
        <w:t xml:space="preserve"> </w:t>
      </w:r>
      <w:proofErr w:type="spellStart"/>
      <w:r w:rsidRPr="003B4DD0">
        <w:t>расмий</w:t>
      </w:r>
      <w:proofErr w:type="spellEnd"/>
      <w:r w:rsidRPr="003B4DD0">
        <w:t xml:space="preserve"> </w:t>
      </w:r>
      <w:proofErr w:type="spellStart"/>
      <w:r w:rsidRPr="003B4DD0">
        <w:t>реестрга</w:t>
      </w:r>
      <w:proofErr w:type="spellEnd"/>
      <w:r w:rsidRPr="003B4DD0">
        <w:t xml:space="preserve"> </w:t>
      </w:r>
      <w:proofErr w:type="spellStart"/>
      <w:r w:rsidRPr="003B4DD0">
        <w:t>киритиши</w:t>
      </w:r>
      <w:proofErr w:type="spellEnd"/>
      <w:r w:rsidRPr="003B4DD0">
        <w:t xml:space="preserve"> </w:t>
      </w:r>
      <w:proofErr w:type="spellStart"/>
      <w:r w:rsidRPr="003B4DD0">
        <w:t>ва</w:t>
      </w:r>
      <w:proofErr w:type="spellEnd"/>
      <w:r w:rsidRPr="003B4DD0">
        <w:t xml:space="preserve"> </w:t>
      </w:r>
      <w:proofErr w:type="spellStart"/>
      <w:r w:rsidRPr="003B4DD0">
        <w:t>муассасага</w:t>
      </w:r>
      <w:proofErr w:type="spellEnd"/>
      <w:r w:rsidRPr="003B4DD0">
        <w:t xml:space="preserve"> </w:t>
      </w:r>
      <w:proofErr w:type="spellStart"/>
      <w:r w:rsidRPr="003B4DD0">
        <w:t>топшириши</w:t>
      </w:r>
      <w:proofErr w:type="spellEnd"/>
      <w:r w:rsidRPr="003B4DD0">
        <w:t xml:space="preserve"> </w:t>
      </w:r>
      <w:proofErr w:type="spellStart"/>
      <w:r w:rsidRPr="003B4DD0">
        <w:t>шарт</w:t>
      </w:r>
      <w:proofErr w:type="spellEnd"/>
      <w:r w:rsidRPr="003B4DD0">
        <w:t>;</w:t>
      </w:r>
    </w:p>
    <w:p w14:paraId="2FA53EE7" w14:textId="77777777" w:rsidR="003B4DD0" w:rsidRPr="003B4DD0" w:rsidRDefault="003B4DD0" w:rsidP="003B4DD0">
      <w:pPr>
        <w:numPr>
          <w:ilvl w:val="0"/>
          <w:numId w:val="2"/>
        </w:numPr>
        <w:spacing w:before="0" w:after="0" w:afterAutospacing="0"/>
      </w:pPr>
      <w:proofErr w:type="spellStart"/>
      <w:r w:rsidRPr="003B4DD0">
        <w:t>совғанинг</w:t>
      </w:r>
      <w:proofErr w:type="spellEnd"/>
      <w:r w:rsidRPr="003B4DD0">
        <w:t xml:space="preserve"> </w:t>
      </w:r>
      <w:proofErr w:type="spellStart"/>
      <w:r w:rsidRPr="003B4DD0">
        <w:t>тахминий</w:t>
      </w:r>
      <w:proofErr w:type="spellEnd"/>
      <w:r w:rsidRPr="003B4DD0">
        <w:t xml:space="preserve"> </w:t>
      </w:r>
      <w:proofErr w:type="spellStart"/>
      <w:r w:rsidRPr="003B4DD0">
        <w:t>қиймати</w:t>
      </w:r>
      <w:proofErr w:type="spellEnd"/>
      <w:r w:rsidRPr="003B4DD0">
        <w:t xml:space="preserve"> </w:t>
      </w:r>
      <w:proofErr w:type="spellStart"/>
      <w:r w:rsidRPr="003B4DD0">
        <w:t>белгиланган</w:t>
      </w:r>
      <w:proofErr w:type="spellEnd"/>
      <w:r w:rsidRPr="003B4DD0">
        <w:t xml:space="preserve"> </w:t>
      </w:r>
      <w:proofErr w:type="spellStart"/>
      <w:r w:rsidRPr="003B4DD0">
        <w:t>лимитдан</w:t>
      </w:r>
      <w:proofErr w:type="spellEnd"/>
      <w:r w:rsidRPr="003B4DD0">
        <w:t xml:space="preserve"> </w:t>
      </w:r>
      <w:proofErr w:type="spellStart"/>
      <w:r w:rsidRPr="003B4DD0">
        <w:t>ошиб</w:t>
      </w:r>
      <w:proofErr w:type="spellEnd"/>
      <w:r w:rsidRPr="003B4DD0">
        <w:t xml:space="preserve"> </w:t>
      </w:r>
      <w:proofErr w:type="spellStart"/>
      <w:r w:rsidRPr="003B4DD0">
        <w:t>кетса</w:t>
      </w:r>
      <w:proofErr w:type="spellEnd"/>
      <w:r w:rsidRPr="003B4DD0">
        <w:t xml:space="preserve">, у </w:t>
      </w:r>
      <w:proofErr w:type="spellStart"/>
      <w:r w:rsidRPr="003B4DD0">
        <w:t>давлат</w:t>
      </w:r>
      <w:proofErr w:type="spellEnd"/>
      <w:r w:rsidRPr="003B4DD0">
        <w:t xml:space="preserve"> </w:t>
      </w:r>
      <w:proofErr w:type="spellStart"/>
      <w:r w:rsidRPr="003B4DD0">
        <w:t>мулки</w:t>
      </w:r>
      <w:proofErr w:type="spellEnd"/>
      <w:r w:rsidRPr="003B4DD0">
        <w:t xml:space="preserve"> </w:t>
      </w:r>
      <w:proofErr w:type="spellStart"/>
      <w:r w:rsidRPr="003B4DD0">
        <w:t>деб</w:t>
      </w:r>
      <w:proofErr w:type="spellEnd"/>
      <w:r w:rsidRPr="003B4DD0">
        <w:t xml:space="preserve"> </w:t>
      </w:r>
      <w:proofErr w:type="spellStart"/>
      <w:r w:rsidRPr="003B4DD0">
        <w:t>ҳисобланади</w:t>
      </w:r>
      <w:proofErr w:type="spellEnd"/>
      <w:r w:rsidRPr="003B4DD0">
        <w:t>;</w:t>
      </w:r>
    </w:p>
    <w:p w14:paraId="716AEFD1" w14:textId="3009CBA7" w:rsidR="003B4DD0" w:rsidRPr="003B4DD0" w:rsidRDefault="003B4DD0" w:rsidP="003B4DD0">
      <w:pPr>
        <w:numPr>
          <w:ilvl w:val="0"/>
          <w:numId w:val="2"/>
        </w:numPr>
        <w:spacing w:before="0" w:after="0" w:afterAutospacing="0"/>
      </w:pPr>
      <w:proofErr w:type="spellStart"/>
      <w:r w:rsidRPr="003B4DD0">
        <w:t>совғани</w:t>
      </w:r>
      <w:proofErr w:type="spellEnd"/>
      <w:r w:rsidRPr="003B4DD0">
        <w:t xml:space="preserve"> </w:t>
      </w:r>
      <w:proofErr w:type="spellStart"/>
      <w:r w:rsidRPr="003B4DD0">
        <w:t>ҳисобга</w:t>
      </w:r>
      <w:proofErr w:type="spellEnd"/>
      <w:r w:rsidRPr="003B4DD0">
        <w:t xml:space="preserve"> </w:t>
      </w:r>
      <w:proofErr w:type="spellStart"/>
      <w:r w:rsidRPr="003B4DD0">
        <w:t>олмаслик</w:t>
      </w:r>
      <w:proofErr w:type="spellEnd"/>
      <w:r w:rsidRPr="003B4DD0">
        <w:t xml:space="preserve"> </w:t>
      </w:r>
      <w:proofErr w:type="spellStart"/>
      <w:r w:rsidRPr="003B4DD0">
        <w:t>ёки</w:t>
      </w:r>
      <w:proofErr w:type="spellEnd"/>
      <w:r w:rsidRPr="003B4DD0">
        <w:t xml:space="preserve"> </w:t>
      </w:r>
      <w:proofErr w:type="spellStart"/>
      <w:r w:rsidRPr="003B4DD0">
        <w:t>яшириш</w:t>
      </w:r>
      <w:proofErr w:type="spellEnd"/>
      <w:r w:rsidRPr="003B4DD0">
        <w:t xml:space="preserve"> </w:t>
      </w:r>
      <w:r w:rsidR="00A81E5C">
        <w:t>-</w:t>
      </w:r>
      <w:r w:rsidRPr="003B4DD0">
        <w:t xml:space="preserve"> </w:t>
      </w:r>
      <w:proofErr w:type="spellStart"/>
      <w:r w:rsidRPr="003B4DD0">
        <w:t>мансабдор</w:t>
      </w:r>
      <w:proofErr w:type="spellEnd"/>
      <w:r w:rsidRPr="003B4DD0">
        <w:t xml:space="preserve"> </w:t>
      </w:r>
      <w:proofErr w:type="spellStart"/>
      <w:r w:rsidRPr="003B4DD0">
        <w:t>шахс</w:t>
      </w:r>
      <w:proofErr w:type="spellEnd"/>
      <w:r w:rsidRPr="003B4DD0">
        <w:t xml:space="preserve"> </w:t>
      </w:r>
      <w:proofErr w:type="spellStart"/>
      <w:r w:rsidRPr="003B4DD0">
        <w:t>учун</w:t>
      </w:r>
      <w:proofErr w:type="spellEnd"/>
      <w:r w:rsidRPr="003B4DD0">
        <w:t xml:space="preserve"> </w:t>
      </w:r>
      <w:proofErr w:type="spellStart"/>
      <w:r w:rsidRPr="003B4DD0">
        <w:t>интизомий</w:t>
      </w:r>
      <w:proofErr w:type="spellEnd"/>
      <w:r w:rsidRPr="003B4DD0">
        <w:t xml:space="preserve"> </w:t>
      </w:r>
      <w:proofErr w:type="spellStart"/>
      <w:r w:rsidRPr="003B4DD0">
        <w:t>ёки</w:t>
      </w:r>
      <w:proofErr w:type="spellEnd"/>
      <w:r w:rsidRPr="003B4DD0">
        <w:t xml:space="preserve"> </w:t>
      </w:r>
      <w:proofErr w:type="spellStart"/>
      <w:r w:rsidRPr="003B4DD0">
        <w:t>маъмурий</w:t>
      </w:r>
      <w:proofErr w:type="spellEnd"/>
      <w:r w:rsidRPr="003B4DD0">
        <w:t xml:space="preserve"> </w:t>
      </w:r>
      <w:proofErr w:type="spellStart"/>
      <w:r w:rsidRPr="003B4DD0">
        <w:t>жавобгарликка</w:t>
      </w:r>
      <w:proofErr w:type="spellEnd"/>
      <w:r w:rsidRPr="003B4DD0">
        <w:t xml:space="preserve"> </w:t>
      </w:r>
      <w:proofErr w:type="spellStart"/>
      <w:r w:rsidRPr="003B4DD0">
        <w:t>сабаб</w:t>
      </w:r>
      <w:proofErr w:type="spellEnd"/>
      <w:r w:rsidRPr="003B4DD0">
        <w:t xml:space="preserve"> </w:t>
      </w:r>
      <w:proofErr w:type="spellStart"/>
      <w:r w:rsidRPr="003B4DD0">
        <w:t>бўлади</w:t>
      </w:r>
      <w:proofErr w:type="spellEnd"/>
      <w:r w:rsidRPr="003B4DD0">
        <w:t>.</w:t>
      </w:r>
    </w:p>
    <w:p w14:paraId="2E7F2534" w14:textId="77777777" w:rsidR="003B4DD0" w:rsidRPr="003B4DD0" w:rsidRDefault="003B4DD0" w:rsidP="003B4DD0">
      <w:pPr>
        <w:spacing w:before="0" w:after="0" w:afterAutospacing="0"/>
        <w:ind w:firstLine="709"/>
      </w:pPr>
      <w:proofErr w:type="spellStart"/>
      <w:r w:rsidRPr="003B4DD0">
        <w:t>Бундай</w:t>
      </w:r>
      <w:proofErr w:type="spellEnd"/>
      <w:r w:rsidRPr="003B4DD0">
        <w:t xml:space="preserve"> </w:t>
      </w:r>
      <w:proofErr w:type="spellStart"/>
      <w:r w:rsidRPr="003B4DD0">
        <w:t>тизим</w:t>
      </w:r>
      <w:proofErr w:type="spellEnd"/>
      <w:r w:rsidRPr="003B4DD0">
        <w:t xml:space="preserve"> </w:t>
      </w:r>
      <w:proofErr w:type="spellStart"/>
      <w:r w:rsidRPr="003B4DD0">
        <w:t>нафақат</w:t>
      </w:r>
      <w:proofErr w:type="spellEnd"/>
      <w:r w:rsidRPr="003B4DD0">
        <w:t xml:space="preserve"> </w:t>
      </w:r>
      <w:proofErr w:type="spellStart"/>
      <w:r w:rsidRPr="003B4DD0">
        <w:t>хизматчиларнинг</w:t>
      </w:r>
      <w:proofErr w:type="spellEnd"/>
      <w:r w:rsidRPr="003B4DD0">
        <w:t xml:space="preserve"> </w:t>
      </w:r>
      <w:proofErr w:type="spellStart"/>
      <w:r w:rsidRPr="003B4DD0">
        <w:t>масъулиятини</w:t>
      </w:r>
      <w:proofErr w:type="spellEnd"/>
      <w:r w:rsidRPr="003B4DD0">
        <w:t xml:space="preserve"> </w:t>
      </w:r>
      <w:proofErr w:type="spellStart"/>
      <w:r w:rsidRPr="003B4DD0">
        <w:t>оширади</w:t>
      </w:r>
      <w:proofErr w:type="spellEnd"/>
      <w:r w:rsidRPr="003B4DD0">
        <w:t xml:space="preserve">, балки </w:t>
      </w:r>
      <w:proofErr w:type="spellStart"/>
      <w:r w:rsidRPr="003B4DD0">
        <w:t>давлат</w:t>
      </w:r>
      <w:proofErr w:type="spellEnd"/>
      <w:r w:rsidRPr="003B4DD0">
        <w:t xml:space="preserve"> </w:t>
      </w:r>
      <w:proofErr w:type="spellStart"/>
      <w:r w:rsidRPr="003B4DD0">
        <w:t>органларидаги</w:t>
      </w:r>
      <w:proofErr w:type="spellEnd"/>
      <w:r w:rsidRPr="003B4DD0">
        <w:t xml:space="preserve"> </w:t>
      </w:r>
      <w:proofErr w:type="spellStart"/>
      <w:r w:rsidRPr="003B4DD0">
        <w:t>шаффофликни</w:t>
      </w:r>
      <w:proofErr w:type="spellEnd"/>
      <w:r w:rsidRPr="003B4DD0">
        <w:t xml:space="preserve"> </w:t>
      </w:r>
      <w:proofErr w:type="spellStart"/>
      <w:r w:rsidRPr="003B4DD0">
        <w:t>ҳам</w:t>
      </w:r>
      <w:proofErr w:type="spellEnd"/>
      <w:r w:rsidRPr="003B4DD0">
        <w:t xml:space="preserve"> </w:t>
      </w:r>
      <w:proofErr w:type="spellStart"/>
      <w:r w:rsidRPr="003B4DD0">
        <w:t>таъминлайди</w:t>
      </w:r>
      <w:proofErr w:type="spellEnd"/>
      <w:r w:rsidRPr="003B4DD0">
        <w:t xml:space="preserve">. </w:t>
      </w:r>
      <w:proofErr w:type="spellStart"/>
      <w:r w:rsidRPr="003B4DD0">
        <w:t>Совғаларни</w:t>
      </w:r>
      <w:proofErr w:type="spellEnd"/>
      <w:r w:rsidRPr="003B4DD0">
        <w:t xml:space="preserve"> </w:t>
      </w:r>
      <w:proofErr w:type="spellStart"/>
      <w:r w:rsidRPr="003B4DD0">
        <w:t>ҳисобга</w:t>
      </w:r>
      <w:proofErr w:type="spellEnd"/>
      <w:r w:rsidRPr="003B4DD0">
        <w:t xml:space="preserve"> </w:t>
      </w:r>
      <w:proofErr w:type="spellStart"/>
      <w:r w:rsidRPr="003B4DD0">
        <w:t>олиш</w:t>
      </w:r>
      <w:proofErr w:type="spellEnd"/>
      <w:r w:rsidRPr="003B4DD0">
        <w:t xml:space="preserve"> </w:t>
      </w:r>
      <w:proofErr w:type="spellStart"/>
      <w:r w:rsidRPr="003B4DD0">
        <w:t>бўйича</w:t>
      </w:r>
      <w:proofErr w:type="spellEnd"/>
      <w:r w:rsidRPr="003B4DD0">
        <w:t xml:space="preserve"> </w:t>
      </w:r>
      <w:proofErr w:type="spellStart"/>
      <w:r w:rsidRPr="003B4DD0">
        <w:t>ахборот</w:t>
      </w:r>
      <w:proofErr w:type="spellEnd"/>
      <w:r w:rsidRPr="003B4DD0">
        <w:t xml:space="preserve"> </w:t>
      </w:r>
      <w:proofErr w:type="spellStart"/>
      <w:r w:rsidRPr="003B4DD0">
        <w:t>базасининг</w:t>
      </w:r>
      <w:proofErr w:type="spellEnd"/>
      <w:r w:rsidRPr="003B4DD0">
        <w:t xml:space="preserve"> </w:t>
      </w:r>
      <w:proofErr w:type="spellStart"/>
      <w:r w:rsidRPr="003B4DD0">
        <w:t>яратилиши</w:t>
      </w:r>
      <w:proofErr w:type="spellEnd"/>
      <w:r w:rsidRPr="003B4DD0">
        <w:t xml:space="preserve"> </w:t>
      </w:r>
      <w:proofErr w:type="spellStart"/>
      <w:r w:rsidRPr="003B4DD0">
        <w:t>эса</w:t>
      </w:r>
      <w:proofErr w:type="spellEnd"/>
      <w:r w:rsidRPr="003B4DD0">
        <w:t xml:space="preserve"> ISO 37001 </w:t>
      </w:r>
      <w:proofErr w:type="spellStart"/>
      <w:r w:rsidRPr="003B4DD0">
        <w:t>талабларига</w:t>
      </w:r>
      <w:proofErr w:type="spellEnd"/>
      <w:r w:rsidRPr="003B4DD0">
        <w:t xml:space="preserve"> </w:t>
      </w:r>
      <w:proofErr w:type="spellStart"/>
      <w:r w:rsidRPr="003B4DD0">
        <w:t>тўлиқ</w:t>
      </w:r>
      <w:proofErr w:type="spellEnd"/>
      <w:r w:rsidRPr="003B4DD0">
        <w:t xml:space="preserve"> </w:t>
      </w:r>
      <w:proofErr w:type="spellStart"/>
      <w:r w:rsidRPr="003B4DD0">
        <w:t>мосдир</w:t>
      </w:r>
      <w:proofErr w:type="spellEnd"/>
      <w:r w:rsidRPr="003B4DD0">
        <w:t xml:space="preserve">. Шу </w:t>
      </w:r>
      <w:proofErr w:type="spellStart"/>
      <w:r w:rsidRPr="003B4DD0">
        <w:t>тарзда</w:t>
      </w:r>
      <w:proofErr w:type="spellEnd"/>
      <w:r w:rsidRPr="003B4DD0">
        <w:t xml:space="preserve"> </w:t>
      </w:r>
      <w:proofErr w:type="spellStart"/>
      <w:r w:rsidRPr="003B4DD0">
        <w:t>миллий</w:t>
      </w:r>
      <w:proofErr w:type="spellEnd"/>
      <w:r w:rsidRPr="003B4DD0">
        <w:t xml:space="preserve"> </w:t>
      </w:r>
      <w:proofErr w:type="spellStart"/>
      <w:r w:rsidRPr="003B4DD0">
        <w:t>қонунчилик</w:t>
      </w:r>
      <w:proofErr w:type="spellEnd"/>
      <w:r w:rsidRPr="003B4DD0">
        <w:t xml:space="preserve"> </w:t>
      </w:r>
      <w:proofErr w:type="spellStart"/>
      <w:r w:rsidRPr="003B4DD0">
        <w:t>халқаро</w:t>
      </w:r>
      <w:proofErr w:type="spellEnd"/>
      <w:r w:rsidRPr="003B4DD0">
        <w:t xml:space="preserve"> </w:t>
      </w:r>
      <w:proofErr w:type="spellStart"/>
      <w:r w:rsidRPr="003B4DD0">
        <w:t>стандартлар</w:t>
      </w:r>
      <w:proofErr w:type="spellEnd"/>
      <w:r w:rsidRPr="003B4DD0">
        <w:t xml:space="preserve"> билан </w:t>
      </w:r>
      <w:proofErr w:type="spellStart"/>
      <w:r w:rsidRPr="003B4DD0">
        <w:t>уйғунлашиб</w:t>
      </w:r>
      <w:proofErr w:type="spellEnd"/>
      <w:r w:rsidRPr="003B4DD0">
        <w:t xml:space="preserve">, </w:t>
      </w:r>
      <w:proofErr w:type="spellStart"/>
      <w:r w:rsidRPr="003B4DD0">
        <w:t>амалиётдаги</w:t>
      </w:r>
      <w:proofErr w:type="spellEnd"/>
      <w:r w:rsidRPr="003B4DD0">
        <w:t xml:space="preserve"> </w:t>
      </w:r>
      <w:proofErr w:type="spellStart"/>
      <w:r w:rsidRPr="003B4DD0">
        <w:t>самарали</w:t>
      </w:r>
      <w:proofErr w:type="spellEnd"/>
      <w:r w:rsidRPr="003B4DD0">
        <w:t xml:space="preserve"> </w:t>
      </w:r>
      <w:proofErr w:type="spellStart"/>
      <w:r w:rsidRPr="003B4DD0">
        <w:t>бошқарув</w:t>
      </w:r>
      <w:proofErr w:type="spellEnd"/>
      <w:r w:rsidRPr="003B4DD0">
        <w:t xml:space="preserve"> модели </w:t>
      </w:r>
      <w:proofErr w:type="spellStart"/>
      <w:r w:rsidRPr="003B4DD0">
        <w:t>шакллантирилмоқда</w:t>
      </w:r>
      <w:proofErr w:type="spellEnd"/>
      <w:r w:rsidRPr="003B4DD0">
        <w:t>.</w:t>
      </w:r>
    </w:p>
    <w:p w14:paraId="1152BD16" w14:textId="6DFAD610" w:rsidR="003B4DD0" w:rsidRPr="003B4DD0" w:rsidRDefault="003B4DD0" w:rsidP="003B4DD0">
      <w:pPr>
        <w:spacing w:before="0" w:after="0" w:afterAutospacing="0"/>
        <w:ind w:firstLine="709"/>
      </w:pPr>
      <w:r w:rsidRPr="003B4DD0">
        <w:rPr>
          <w:b/>
          <w:bCs/>
        </w:rPr>
        <w:t>“</w:t>
      </w:r>
      <w:proofErr w:type="spellStart"/>
      <w:r w:rsidRPr="003B4DD0">
        <w:rPr>
          <w:b/>
          <w:bCs/>
        </w:rPr>
        <w:t>Совға</w:t>
      </w:r>
      <w:proofErr w:type="spellEnd"/>
      <w:r w:rsidRPr="003B4DD0">
        <w:rPr>
          <w:b/>
          <w:bCs/>
        </w:rPr>
        <w:t xml:space="preserve">” </w:t>
      </w:r>
      <w:proofErr w:type="spellStart"/>
      <w:r w:rsidRPr="003B4DD0">
        <w:rPr>
          <w:b/>
          <w:bCs/>
        </w:rPr>
        <w:t>ва</w:t>
      </w:r>
      <w:proofErr w:type="spellEnd"/>
      <w:r w:rsidRPr="003B4DD0">
        <w:rPr>
          <w:b/>
          <w:bCs/>
        </w:rPr>
        <w:t xml:space="preserve"> “</w:t>
      </w:r>
      <w:proofErr w:type="spellStart"/>
      <w:r w:rsidRPr="003B4DD0">
        <w:rPr>
          <w:b/>
          <w:bCs/>
        </w:rPr>
        <w:t>порахўрлик</w:t>
      </w:r>
      <w:proofErr w:type="spellEnd"/>
      <w:r w:rsidRPr="003B4DD0">
        <w:rPr>
          <w:b/>
          <w:bCs/>
        </w:rPr>
        <w:t xml:space="preserve">” </w:t>
      </w:r>
      <w:proofErr w:type="spellStart"/>
      <w:r w:rsidRPr="003B4DD0">
        <w:rPr>
          <w:b/>
          <w:bCs/>
        </w:rPr>
        <w:t>орасидаги</w:t>
      </w:r>
      <w:proofErr w:type="spellEnd"/>
      <w:r w:rsidRPr="003B4DD0">
        <w:rPr>
          <w:b/>
          <w:bCs/>
        </w:rPr>
        <w:t xml:space="preserve"> </w:t>
      </w:r>
      <w:proofErr w:type="spellStart"/>
      <w:r w:rsidRPr="003B4DD0">
        <w:rPr>
          <w:b/>
          <w:bCs/>
        </w:rPr>
        <w:t>психологик</w:t>
      </w:r>
      <w:proofErr w:type="spellEnd"/>
      <w:r w:rsidRPr="003B4DD0">
        <w:rPr>
          <w:b/>
          <w:bCs/>
        </w:rPr>
        <w:t xml:space="preserve"> </w:t>
      </w:r>
      <w:proofErr w:type="spellStart"/>
      <w:r w:rsidRPr="003B4DD0">
        <w:rPr>
          <w:b/>
          <w:bCs/>
        </w:rPr>
        <w:t>фарқлар</w:t>
      </w:r>
      <w:proofErr w:type="spellEnd"/>
      <w:r w:rsidRPr="003B4DD0">
        <w:rPr>
          <w:b/>
          <w:bCs/>
        </w:rPr>
        <w:t xml:space="preserve">. </w:t>
      </w:r>
      <w:proofErr w:type="spellStart"/>
      <w:r w:rsidRPr="003B4DD0">
        <w:t>Жамият</w:t>
      </w:r>
      <w:proofErr w:type="spellEnd"/>
      <w:r w:rsidRPr="003B4DD0">
        <w:t xml:space="preserve"> </w:t>
      </w:r>
      <w:proofErr w:type="spellStart"/>
      <w:r w:rsidRPr="003B4DD0">
        <w:t>онгида</w:t>
      </w:r>
      <w:proofErr w:type="spellEnd"/>
      <w:r w:rsidRPr="003B4DD0">
        <w:t xml:space="preserve"> “</w:t>
      </w:r>
      <w:proofErr w:type="spellStart"/>
      <w:r w:rsidRPr="003B4DD0">
        <w:t>совға</w:t>
      </w:r>
      <w:proofErr w:type="spellEnd"/>
      <w:r w:rsidRPr="003B4DD0">
        <w:t xml:space="preserve">” </w:t>
      </w:r>
      <w:proofErr w:type="spellStart"/>
      <w:r w:rsidRPr="003B4DD0">
        <w:t>ва</w:t>
      </w:r>
      <w:proofErr w:type="spellEnd"/>
      <w:r w:rsidRPr="003B4DD0">
        <w:t xml:space="preserve"> “пора” </w:t>
      </w:r>
      <w:proofErr w:type="spellStart"/>
      <w:r w:rsidRPr="003B4DD0">
        <w:t>тушунчалари</w:t>
      </w:r>
      <w:proofErr w:type="spellEnd"/>
      <w:r w:rsidRPr="003B4DD0">
        <w:t xml:space="preserve"> </w:t>
      </w:r>
      <w:proofErr w:type="spellStart"/>
      <w:r w:rsidRPr="003B4DD0">
        <w:t>кўпинча</w:t>
      </w:r>
      <w:proofErr w:type="spellEnd"/>
      <w:r w:rsidRPr="003B4DD0">
        <w:t xml:space="preserve"> </w:t>
      </w:r>
      <w:proofErr w:type="spellStart"/>
      <w:r w:rsidRPr="003B4DD0">
        <w:t>чалкаш</w:t>
      </w:r>
      <w:proofErr w:type="spellEnd"/>
      <w:r w:rsidRPr="003B4DD0">
        <w:t xml:space="preserve"> </w:t>
      </w:r>
      <w:proofErr w:type="spellStart"/>
      <w:r w:rsidRPr="003B4DD0">
        <w:t>ҳолатда</w:t>
      </w:r>
      <w:proofErr w:type="spellEnd"/>
      <w:r w:rsidRPr="003B4DD0">
        <w:t xml:space="preserve"> </w:t>
      </w:r>
      <w:proofErr w:type="spellStart"/>
      <w:r w:rsidRPr="003B4DD0">
        <w:t>қабул</w:t>
      </w:r>
      <w:proofErr w:type="spellEnd"/>
      <w:r w:rsidRPr="003B4DD0">
        <w:t xml:space="preserve"> </w:t>
      </w:r>
      <w:proofErr w:type="spellStart"/>
      <w:r w:rsidRPr="003B4DD0">
        <w:t>қилинади</w:t>
      </w:r>
      <w:proofErr w:type="spellEnd"/>
      <w:r w:rsidRPr="003B4DD0">
        <w:t xml:space="preserve">. </w:t>
      </w:r>
      <w:proofErr w:type="spellStart"/>
      <w:r w:rsidRPr="003B4DD0">
        <w:t>Психологик</w:t>
      </w:r>
      <w:proofErr w:type="spellEnd"/>
      <w:r w:rsidRPr="003B4DD0">
        <w:t xml:space="preserve"> </w:t>
      </w:r>
      <w:proofErr w:type="spellStart"/>
      <w:r w:rsidRPr="003B4DD0">
        <w:t>жиҳатдан</w:t>
      </w:r>
      <w:proofErr w:type="spellEnd"/>
      <w:r w:rsidRPr="003B4DD0">
        <w:t xml:space="preserve"> </w:t>
      </w:r>
      <w:proofErr w:type="spellStart"/>
      <w:r w:rsidRPr="003B4DD0">
        <w:t>инсонлар</w:t>
      </w:r>
      <w:proofErr w:type="spellEnd"/>
      <w:r w:rsidRPr="003B4DD0">
        <w:t xml:space="preserve"> </w:t>
      </w:r>
      <w:proofErr w:type="spellStart"/>
      <w:r w:rsidRPr="003B4DD0">
        <w:t>совға</w:t>
      </w:r>
      <w:proofErr w:type="spellEnd"/>
      <w:r w:rsidRPr="003B4DD0">
        <w:t xml:space="preserve"> </w:t>
      </w:r>
      <w:proofErr w:type="spellStart"/>
      <w:r w:rsidRPr="003B4DD0">
        <w:t>беришни</w:t>
      </w:r>
      <w:proofErr w:type="spellEnd"/>
      <w:r w:rsidRPr="003B4DD0">
        <w:t xml:space="preserve"> </w:t>
      </w:r>
      <w:proofErr w:type="spellStart"/>
      <w:r w:rsidRPr="003B4DD0">
        <w:t>меҳр</w:t>
      </w:r>
      <w:proofErr w:type="spellEnd"/>
      <w:r w:rsidRPr="003B4DD0">
        <w:t xml:space="preserve"> </w:t>
      </w:r>
      <w:proofErr w:type="spellStart"/>
      <w:r w:rsidRPr="003B4DD0">
        <w:t>ва</w:t>
      </w:r>
      <w:proofErr w:type="spellEnd"/>
      <w:r w:rsidRPr="003B4DD0">
        <w:t xml:space="preserve"> </w:t>
      </w:r>
      <w:proofErr w:type="spellStart"/>
      <w:r w:rsidRPr="003B4DD0">
        <w:t>эътибор</w:t>
      </w:r>
      <w:proofErr w:type="spellEnd"/>
      <w:r w:rsidRPr="003B4DD0">
        <w:t xml:space="preserve"> </w:t>
      </w:r>
      <w:proofErr w:type="spellStart"/>
      <w:r w:rsidRPr="003B4DD0">
        <w:t>ифодаси</w:t>
      </w:r>
      <w:proofErr w:type="spellEnd"/>
      <w:r w:rsidRPr="003B4DD0">
        <w:t xml:space="preserve"> </w:t>
      </w:r>
      <w:proofErr w:type="spellStart"/>
      <w:r w:rsidRPr="003B4DD0">
        <w:t>деб</w:t>
      </w:r>
      <w:proofErr w:type="spellEnd"/>
      <w:r w:rsidRPr="003B4DD0">
        <w:t xml:space="preserve"> </w:t>
      </w:r>
      <w:proofErr w:type="spellStart"/>
      <w:r w:rsidRPr="003B4DD0">
        <w:t>билади</w:t>
      </w:r>
      <w:proofErr w:type="spellEnd"/>
      <w:r w:rsidRPr="003B4DD0">
        <w:t xml:space="preserve">, </w:t>
      </w:r>
      <w:proofErr w:type="spellStart"/>
      <w:r w:rsidRPr="003B4DD0">
        <w:t>айниқса</w:t>
      </w:r>
      <w:proofErr w:type="spellEnd"/>
      <w:r w:rsidRPr="003B4DD0">
        <w:t xml:space="preserve"> </w:t>
      </w:r>
      <w:proofErr w:type="spellStart"/>
      <w:r w:rsidRPr="003B4DD0">
        <w:t>миллий</w:t>
      </w:r>
      <w:proofErr w:type="spellEnd"/>
      <w:r w:rsidRPr="003B4DD0">
        <w:t xml:space="preserve"> </w:t>
      </w:r>
      <w:proofErr w:type="spellStart"/>
      <w:r w:rsidRPr="003B4DD0">
        <w:t>анъаналарда</w:t>
      </w:r>
      <w:proofErr w:type="spellEnd"/>
      <w:r w:rsidRPr="003B4DD0">
        <w:t xml:space="preserve"> </w:t>
      </w:r>
      <w:proofErr w:type="spellStart"/>
      <w:r w:rsidRPr="003B4DD0">
        <w:t>бу</w:t>
      </w:r>
      <w:proofErr w:type="spellEnd"/>
      <w:r w:rsidRPr="003B4DD0">
        <w:t xml:space="preserve"> </w:t>
      </w:r>
      <w:proofErr w:type="spellStart"/>
      <w:r w:rsidRPr="003B4DD0">
        <w:t>ҳолат</w:t>
      </w:r>
      <w:proofErr w:type="spellEnd"/>
      <w:r w:rsidRPr="003B4DD0">
        <w:t xml:space="preserve"> </w:t>
      </w:r>
      <w:proofErr w:type="spellStart"/>
      <w:r w:rsidRPr="003B4DD0">
        <w:t>қадрият</w:t>
      </w:r>
      <w:proofErr w:type="spellEnd"/>
      <w:r w:rsidRPr="003B4DD0">
        <w:t xml:space="preserve"> </w:t>
      </w:r>
      <w:proofErr w:type="spellStart"/>
      <w:r w:rsidRPr="003B4DD0">
        <w:t>сифатида</w:t>
      </w:r>
      <w:proofErr w:type="spellEnd"/>
      <w:r w:rsidRPr="003B4DD0">
        <w:t xml:space="preserve"> </w:t>
      </w:r>
      <w:proofErr w:type="spellStart"/>
      <w:r w:rsidRPr="003B4DD0">
        <w:lastRenderedPageBreak/>
        <w:t>шаклланган</w:t>
      </w:r>
      <w:proofErr w:type="spellEnd"/>
      <w:r w:rsidRPr="003B4DD0">
        <w:t xml:space="preserve"> [1]. </w:t>
      </w:r>
      <w:proofErr w:type="spellStart"/>
      <w:r w:rsidRPr="003B4DD0">
        <w:t>Бироқ</w:t>
      </w:r>
      <w:proofErr w:type="spellEnd"/>
      <w:r w:rsidRPr="003B4DD0">
        <w:t xml:space="preserve">, агар </w:t>
      </w:r>
      <w:proofErr w:type="spellStart"/>
      <w:r w:rsidRPr="003B4DD0">
        <w:t>совға</w:t>
      </w:r>
      <w:proofErr w:type="spellEnd"/>
      <w:r w:rsidRPr="003B4DD0">
        <w:t xml:space="preserve"> </w:t>
      </w:r>
      <w:proofErr w:type="spellStart"/>
      <w:r w:rsidRPr="003B4DD0">
        <w:t>шахсий</w:t>
      </w:r>
      <w:proofErr w:type="spellEnd"/>
      <w:r w:rsidRPr="003B4DD0">
        <w:t xml:space="preserve"> </w:t>
      </w:r>
      <w:proofErr w:type="spellStart"/>
      <w:r w:rsidRPr="003B4DD0">
        <w:t>фойда</w:t>
      </w:r>
      <w:proofErr w:type="spellEnd"/>
      <w:r w:rsidRPr="003B4DD0">
        <w:t xml:space="preserve"> </w:t>
      </w:r>
      <w:proofErr w:type="spellStart"/>
      <w:r w:rsidRPr="003B4DD0">
        <w:t>ёки</w:t>
      </w:r>
      <w:proofErr w:type="spellEnd"/>
      <w:r w:rsidRPr="003B4DD0">
        <w:t xml:space="preserve"> </w:t>
      </w:r>
      <w:proofErr w:type="spellStart"/>
      <w:r w:rsidRPr="003B4DD0">
        <w:t>хизмат</w:t>
      </w:r>
      <w:proofErr w:type="spellEnd"/>
      <w:r w:rsidRPr="003B4DD0">
        <w:t xml:space="preserve"> </w:t>
      </w:r>
      <w:proofErr w:type="spellStart"/>
      <w:r w:rsidRPr="003B4DD0">
        <w:t>кўрсатиш</w:t>
      </w:r>
      <w:proofErr w:type="spellEnd"/>
      <w:r w:rsidRPr="003B4DD0">
        <w:t xml:space="preserve"> </w:t>
      </w:r>
      <w:proofErr w:type="spellStart"/>
      <w:r w:rsidRPr="003B4DD0">
        <w:t>мақсадида</w:t>
      </w:r>
      <w:proofErr w:type="spellEnd"/>
      <w:r w:rsidRPr="003B4DD0">
        <w:t xml:space="preserve"> </w:t>
      </w:r>
      <w:proofErr w:type="spellStart"/>
      <w:r w:rsidRPr="003B4DD0">
        <w:t>берилаётган</w:t>
      </w:r>
      <w:proofErr w:type="spellEnd"/>
      <w:r w:rsidRPr="003B4DD0">
        <w:t xml:space="preserve"> </w:t>
      </w:r>
      <w:proofErr w:type="spellStart"/>
      <w:r w:rsidRPr="003B4DD0">
        <w:t>бўлса</w:t>
      </w:r>
      <w:proofErr w:type="spellEnd"/>
      <w:r w:rsidRPr="003B4DD0">
        <w:t xml:space="preserve">, у </w:t>
      </w:r>
      <w:proofErr w:type="spellStart"/>
      <w:r w:rsidRPr="003B4DD0">
        <w:t>онгсиз</w:t>
      </w:r>
      <w:proofErr w:type="spellEnd"/>
      <w:r w:rsidRPr="003B4DD0">
        <w:t xml:space="preserve"> </w:t>
      </w:r>
      <w:proofErr w:type="spellStart"/>
      <w:r w:rsidRPr="003B4DD0">
        <w:t>равишда</w:t>
      </w:r>
      <w:proofErr w:type="spellEnd"/>
      <w:r w:rsidRPr="003B4DD0">
        <w:t xml:space="preserve"> “</w:t>
      </w:r>
      <w:proofErr w:type="spellStart"/>
      <w:r w:rsidRPr="003B4DD0">
        <w:t>қарздорлик</w:t>
      </w:r>
      <w:proofErr w:type="spellEnd"/>
      <w:r w:rsidRPr="003B4DD0">
        <w:t xml:space="preserve"> </w:t>
      </w:r>
      <w:proofErr w:type="spellStart"/>
      <w:r w:rsidRPr="003B4DD0">
        <w:t>ҳисси”ни</w:t>
      </w:r>
      <w:proofErr w:type="spellEnd"/>
      <w:r w:rsidRPr="003B4DD0">
        <w:t xml:space="preserve"> </w:t>
      </w:r>
      <w:proofErr w:type="spellStart"/>
      <w:r w:rsidRPr="003B4DD0">
        <w:t>шакллантиради</w:t>
      </w:r>
      <w:proofErr w:type="spellEnd"/>
      <w:r w:rsidRPr="003B4DD0">
        <w:t xml:space="preserve">. Бу </w:t>
      </w:r>
      <w:proofErr w:type="spellStart"/>
      <w:r w:rsidRPr="003B4DD0">
        <w:t>эса</w:t>
      </w:r>
      <w:proofErr w:type="spellEnd"/>
      <w:r w:rsidRPr="003B4DD0">
        <w:t xml:space="preserve"> пора </w:t>
      </w:r>
      <w:proofErr w:type="spellStart"/>
      <w:r w:rsidRPr="003B4DD0">
        <w:t>беришнинг</w:t>
      </w:r>
      <w:proofErr w:type="spellEnd"/>
      <w:r w:rsidRPr="003B4DD0">
        <w:t xml:space="preserve"> </w:t>
      </w:r>
      <w:proofErr w:type="spellStart"/>
      <w:r w:rsidRPr="003B4DD0">
        <w:t>илк</w:t>
      </w:r>
      <w:proofErr w:type="spellEnd"/>
      <w:r w:rsidRPr="003B4DD0">
        <w:t xml:space="preserve"> </w:t>
      </w:r>
      <w:proofErr w:type="spellStart"/>
      <w:r w:rsidRPr="003B4DD0">
        <w:t>психологияси</w:t>
      </w:r>
      <w:proofErr w:type="spellEnd"/>
      <w:r w:rsidRPr="003B4DD0">
        <w:t xml:space="preserve"> </w:t>
      </w:r>
      <w:proofErr w:type="spellStart"/>
      <w:r w:rsidRPr="003B4DD0">
        <w:t>ҳисобланади</w:t>
      </w:r>
      <w:proofErr w:type="spellEnd"/>
      <w:r w:rsidRPr="003B4DD0">
        <w:t xml:space="preserve">. </w:t>
      </w:r>
      <w:proofErr w:type="spellStart"/>
      <w:r w:rsidRPr="003B4DD0">
        <w:t>Шунинг</w:t>
      </w:r>
      <w:proofErr w:type="spellEnd"/>
      <w:r w:rsidRPr="003B4DD0">
        <w:t xml:space="preserve"> </w:t>
      </w:r>
      <w:proofErr w:type="spellStart"/>
      <w:r w:rsidRPr="003B4DD0">
        <w:t>учун</w:t>
      </w:r>
      <w:proofErr w:type="spellEnd"/>
      <w:r w:rsidRPr="003B4DD0">
        <w:t xml:space="preserve"> </w:t>
      </w:r>
      <w:proofErr w:type="spellStart"/>
      <w:r w:rsidRPr="003B4DD0">
        <w:t>ҳам</w:t>
      </w:r>
      <w:proofErr w:type="spellEnd"/>
      <w:r w:rsidRPr="003B4DD0">
        <w:t xml:space="preserve"> </w:t>
      </w:r>
      <w:proofErr w:type="spellStart"/>
      <w:r w:rsidRPr="003B4DD0">
        <w:t>жамиятда</w:t>
      </w:r>
      <w:proofErr w:type="spellEnd"/>
      <w:r w:rsidRPr="003B4DD0">
        <w:t xml:space="preserve"> “</w:t>
      </w:r>
      <w:proofErr w:type="spellStart"/>
      <w:r w:rsidRPr="003B4DD0">
        <w:t>совға</w:t>
      </w:r>
      <w:proofErr w:type="spellEnd"/>
      <w:r w:rsidRPr="003B4DD0">
        <w:t xml:space="preserve"> – </w:t>
      </w:r>
      <w:proofErr w:type="spellStart"/>
      <w:r w:rsidRPr="003B4DD0">
        <w:t>ҳурмат</w:t>
      </w:r>
      <w:proofErr w:type="spellEnd"/>
      <w:r w:rsidRPr="003B4DD0">
        <w:t xml:space="preserve">” </w:t>
      </w:r>
      <w:proofErr w:type="spellStart"/>
      <w:r w:rsidRPr="003B4DD0">
        <w:t>ва</w:t>
      </w:r>
      <w:proofErr w:type="spellEnd"/>
      <w:r w:rsidRPr="003B4DD0">
        <w:t xml:space="preserve"> “</w:t>
      </w:r>
      <w:proofErr w:type="spellStart"/>
      <w:r w:rsidRPr="003B4DD0">
        <w:t>совға</w:t>
      </w:r>
      <w:proofErr w:type="spellEnd"/>
      <w:r w:rsidRPr="003B4DD0">
        <w:t xml:space="preserve"> – </w:t>
      </w:r>
      <w:proofErr w:type="spellStart"/>
      <w:r w:rsidRPr="003B4DD0">
        <w:t>манфаат</w:t>
      </w:r>
      <w:proofErr w:type="spellEnd"/>
      <w:r w:rsidRPr="003B4DD0">
        <w:t xml:space="preserve">” </w:t>
      </w:r>
      <w:proofErr w:type="spellStart"/>
      <w:r w:rsidRPr="003B4DD0">
        <w:t>муносабатларини</w:t>
      </w:r>
      <w:proofErr w:type="spellEnd"/>
      <w:r w:rsidRPr="003B4DD0">
        <w:t xml:space="preserve"> </w:t>
      </w:r>
      <w:proofErr w:type="spellStart"/>
      <w:r w:rsidRPr="003B4DD0">
        <w:t>ажрата</w:t>
      </w:r>
      <w:proofErr w:type="spellEnd"/>
      <w:r w:rsidRPr="003B4DD0">
        <w:t xml:space="preserve"> </w:t>
      </w:r>
      <w:proofErr w:type="spellStart"/>
      <w:r w:rsidRPr="003B4DD0">
        <w:t>олиш</w:t>
      </w:r>
      <w:proofErr w:type="spellEnd"/>
      <w:r w:rsidRPr="003B4DD0">
        <w:t xml:space="preserve"> </w:t>
      </w:r>
      <w:proofErr w:type="spellStart"/>
      <w:r w:rsidRPr="003B4DD0">
        <w:t>маданиятини</w:t>
      </w:r>
      <w:proofErr w:type="spellEnd"/>
      <w:r w:rsidRPr="003B4DD0">
        <w:t xml:space="preserve"> </w:t>
      </w:r>
      <w:proofErr w:type="spellStart"/>
      <w:r w:rsidRPr="003B4DD0">
        <w:t>шакллантириш</w:t>
      </w:r>
      <w:proofErr w:type="spellEnd"/>
      <w:r w:rsidRPr="003B4DD0">
        <w:t xml:space="preserve"> </w:t>
      </w:r>
      <w:proofErr w:type="spellStart"/>
      <w:r w:rsidRPr="003B4DD0">
        <w:t>муҳим</w:t>
      </w:r>
      <w:proofErr w:type="spellEnd"/>
      <w:r w:rsidRPr="003B4DD0">
        <w:t xml:space="preserve"> [4].</w:t>
      </w:r>
    </w:p>
    <w:p w14:paraId="03E8A284" w14:textId="73C4E856" w:rsidR="003B4DD0" w:rsidRPr="003B4DD0" w:rsidRDefault="003B4DD0" w:rsidP="003B4DD0">
      <w:pPr>
        <w:spacing w:before="0" w:after="0" w:afterAutospacing="0"/>
        <w:ind w:firstLine="709"/>
      </w:pPr>
      <w:proofErr w:type="spellStart"/>
      <w:r w:rsidRPr="003B4DD0">
        <w:rPr>
          <w:b/>
          <w:bCs/>
        </w:rPr>
        <w:t>Ижтимоий</w:t>
      </w:r>
      <w:proofErr w:type="spellEnd"/>
      <w:r w:rsidRPr="003B4DD0">
        <w:rPr>
          <w:b/>
          <w:bCs/>
        </w:rPr>
        <w:t xml:space="preserve"> </w:t>
      </w:r>
      <w:proofErr w:type="spellStart"/>
      <w:r w:rsidRPr="003B4DD0">
        <w:rPr>
          <w:b/>
          <w:bCs/>
        </w:rPr>
        <w:t>онгда</w:t>
      </w:r>
      <w:proofErr w:type="spellEnd"/>
      <w:r w:rsidRPr="003B4DD0">
        <w:rPr>
          <w:b/>
          <w:bCs/>
        </w:rPr>
        <w:t xml:space="preserve"> “</w:t>
      </w:r>
      <w:proofErr w:type="spellStart"/>
      <w:r w:rsidRPr="003B4DD0">
        <w:rPr>
          <w:b/>
          <w:bCs/>
        </w:rPr>
        <w:t>совға</w:t>
      </w:r>
      <w:proofErr w:type="spellEnd"/>
      <w:r w:rsidRPr="003B4DD0">
        <w:rPr>
          <w:b/>
          <w:bCs/>
        </w:rPr>
        <w:t xml:space="preserve">” </w:t>
      </w:r>
      <w:proofErr w:type="spellStart"/>
      <w:r w:rsidRPr="003B4DD0">
        <w:rPr>
          <w:b/>
          <w:bCs/>
        </w:rPr>
        <w:t>баҳосининг</w:t>
      </w:r>
      <w:proofErr w:type="spellEnd"/>
      <w:r w:rsidRPr="003B4DD0">
        <w:rPr>
          <w:b/>
          <w:bCs/>
        </w:rPr>
        <w:t xml:space="preserve"> </w:t>
      </w:r>
      <w:proofErr w:type="spellStart"/>
      <w:r w:rsidRPr="003B4DD0">
        <w:rPr>
          <w:b/>
          <w:bCs/>
        </w:rPr>
        <w:t>ўзгариши</w:t>
      </w:r>
      <w:proofErr w:type="spellEnd"/>
      <w:r w:rsidRPr="003B4DD0">
        <w:rPr>
          <w:b/>
          <w:bCs/>
        </w:rPr>
        <w:t xml:space="preserve">. </w:t>
      </w:r>
      <w:proofErr w:type="spellStart"/>
      <w:r w:rsidRPr="003B4DD0">
        <w:t>Бугунги</w:t>
      </w:r>
      <w:proofErr w:type="spellEnd"/>
      <w:r w:rsidRPr="003B4DD0">
        <w:t xml:space="preserve"> </w:t>
      </w:r>
      <w:proofErr w:type="spellStart"/>
      <w:r w:rsidRPr="003B4DD0">
        <w:t>кунда</w:t>
      </w:r>
      <w:proofErr w:type="spellEnd"/>
      <w:r w:rsidRPr="003B4DD0">
        <w:t xml:space="preserve"> </w:t>
      </w:r>
      <w:proofErr w:type="spellStart"/>
      <w:r w:rsidRPr="003B4DD0">
        <w:t>жамиятда</w:t>
      </w:r>
      <w:proofErr w:type="spellEnd"/>
      <w:r w:rsidRPr="003B4DD0">
        <w:t xml:space="preserve"> “</w:t>
      </w:r>
      <w:proofErr w:type="spellStart"/>
      <w:r w:rsidRPr="003B4DD0">
        <w:t>совға”га</w:t>
      </w:r>
      <w:proofErr w:type="spellEnd"/>
      <w:r w:rsidRPr="003B4DD0">
        <w:t xml:space="preserve"> </w:t>
      </w:r>
      <w:proofErr w:type="spellStart"/>
      <w:r w:rsidRPr="003B4DD0">
        <w:t>бўлган</w:t>
      </w:r>
      <w:proofErr w:type="spellEnd"/>
      <w:r w:rsidRPr="003B4DD0">
        <w:t xml:space="preserve"> </w:t>
      </w:r>
      <w:proofErr w:type="spellStart"/>
      <w:r w:rsidRPr="003B4DD0">
        <w:t>муносабат</w:t>
      </w:r>
      <w:proofErr w:type="spellEnd"/>
      <w:r w:rsidRPr="003B4DD0">
        <w:t xml:space="preserve"> </w:t>
      </w:r>
      <w:proofErr w:type="spellStart"/>
      <w:r w:rsidRPr="003B4DD0">
        <w:t>тобора</w:t>
      </w:r>
      <w:proofErr w:type="spellEnd"/>
      <w:r w:rsidRPr="003B4DD0">
        <w:t xml:space="preserve"> </w:t>
      </w:r>
      <w:proofErr w:type="spellStart"/>
      <w:r w:rsidRPr="003B4DD0">
        <w:t>ўзгариб</w:t>
      </w:r>
      <w:proofErr w:type="spellEnd"/>
      <w:r w:rsidRPr="003B4DD0">
        <w:t xml:space="preserve"> </w:t>
      </w:r>
      <w:proofErr w:type="spellStart"/>
      <w:r w:rsidRPr="003B4DD0">
        <w:t>бормоқда</w:t>
      </w:r>
      <w:proofErr w:type="spellEnd"/>
      <w:r w:rsidRPr="003B4DD0">
        <w:t xml:space="preserve">. </w:t>
      </w:r>
      <w:proofErr w:type="spellStart"/>
      <w:r w:rsidRPr="003B4DD0">
        <w:t>Ёшлар</w:t>
      </w:r>
      <w:proofErr w:type="spellEnd"/>
      <w:r w:rsidRPr="003B4DD0">
        <w:t xml:space="preserve"> </w:t>
      </w:r>
      <w:proofErr w:type="spellStart"/>
      <w:r w:rsidRPr="003B4DD0">
        <w:t>ва</w:t>
      </w:r>
      <w:proofErr w:type="spellEnd"/>
      <w:r w:rsidRPr="003B4DD0">
        <w:t xml:space="preserve"> </w:t>
      </w:r>
      <w:proofErr w:type="spellStart"/>
      <w:r w:rsidRPr="003B4DD0">
        <w:t>фуқаролик</w:t>
      </w:r>
      <w:proofErr w:type="spellEnd"/>
      <w:r w:rsidRPr="003B4DD0">
        <w:t xml:space="preserve"> </w:t>
      </w:r>
      <w:proofErr w:type="spellStart"/>
      <w:r w:rsidRPr="003B4DD0">
        <w:t>жамияти</w:t>
      </w:r>
      <w:proofErr w:type="spellEnd"/>
      <w:r w:rsidRPr="003B4DD0">
        <w:t xml:space="preserve"> </w:t>
      </w:r>
      <w:proofErr w:type="spellStart"/>
      <w:r w:rsidRPr="003B4DD0">
        <w:t>вакиллари</w:t>
      </w:r>
      <w:proofErr w:type="spellEnd"/>
      <w:r w:rsidRPr="003B4DD0">
        <w:t xml:space="preserve"> </w:t>
      </w:r>
      <w:proofErr w:type="spellStart"/>
      <w:r w:rsidRPr="003B4DD0">
        <w:t>орасида</w:t>
      </w:r>
      <w:proofErr w:type="spellEnd"/>
      <w:r w:rsidRPr="003B4DD0">
        <w:t xml:space="preserve"> “</w:t>
      </w:r>
      <w:proofErr w:type="spellStart"/>
      <w:r w:rsidRPr="003B4DD0">
        <w:t>совға</w:t>
      </w:r>
      <w:proofErr w:type="spellEnd"/>
      <w:r w:rsidRPr="003B4DD0">
        <w:t xml:space="preserve"> </w:t>
      </w:r>
      <w:proofErr w:type="spellStart"/>
      <w:r w:rsidRPr="003B4DD0">
        <w:t>бериш</w:t>
      </w:r>
      <w:proofErr w:type="spellEnd"/>
      <w:r w:rsidRPr="003B4DD0">
        <w:t xml:space="preserve"> </w:t>
      </w:r>
      <w:r w:rsidR="00004CBB">
        <w:t>–</w:t>
      </w:r>
      <w:r w:rsidRPr="003B4DD0">
        <w:t xml:space="preserve"> пора</w:t>
      </w:r>
      <w:r w:rsidR="00004CBB">
        <w:t xml:space="preserve"> </w:t>
      </w:r>
      <w:proofErr w:type="spellStart"/>
      <w:r w:rsidRPr="003B4DD0">
        <w:t>бериш</w:t>
      </w:r>
      <w:proofErr w:type="spellEnd"/>
      <w:r w:rsidRPr="003B4DD0">
        <w:t xml:space="preserve"> </w:t>
      </w:r>
      <w:proofErr w:type="spellStart"/>
      <w:r w:rsidRPr="003B4DD0">
        <w:t>эмас</w:t>
      </w:r>
      <w:proofErr w:type="spellEnd"/>
      <w:r w:rsidRPr="003B4DD0">
        <w:t xml:space="preserve">, </w:t>
      </w:r>
      <w:proofErr w:type="spellStart"/>
      <w:r w:rsidRPr="003B4DD0">
        <w:t>лекин</w:t>
      </w:r>
      <w:proofErr w:type="spellEnd"/>
      <w:r w:rsidRPr="003B4DD0">
        <w:t xml:space="preserve"> </w:t>
      </w:r>
      <w:proofErr w:type="spellStart"/>
      <w:r w:rsidRPr="003B4DD0">
        <w:t>хато</w:t>
      </w:r>
      <w:proofErr w:type="spellEnd"/>
      <w:r w:rsidRPr="003B4DD0">
        <w:t xml:space="preserve"> </w:t>
      </w:r>
      <w:proofErr w:type="spellStart"/>
      <w:r w:rsidRPr="003B4DD0">
        <w:t>чегарадаги</w:t>
      </w:r>
      <w:proofErr w:type="spellEnd"/>
      <w:r w:rsidRPr="003B4DD0">
        <w:t xml:space="preserve"> </w:t>
      </w:r>
      <w:proofErr w:type="spellStart"/>
      <w:r w:rsidRPr="003B4DD0">
        <w:t>амал</w:t>
      </w:r>
      <w:proofErr w:type="spellEnd"/>
      <w:r w:rsidRPr="003B4DD0">
        <w:t xml:space="preserve">” </w:t>
      </w:r>
      <w:proofErr w:type="spellStart"/>
      <w:r w:rsidRPr="003B4DD0">
        <w:t>деган</w:t>
      </w:r>
      <w:proofErr w:type="spellEnd"/>
      <w:r w:rsidRPr="003B4DD0">
        <w:t xml:space="preserve"> </w:t>
      </w:r>
      <w:proofErr w:type="spellStart"/>
      <w:r w:rsidRPr="003B4DD0">
        <w:t>ёндашув</w:t>
      </w:r>
      <w:proofErr w:type="spellEnd"/>
      <w:r w:rsidRPr="003B4DD0">
        <w:t xml:space="preserve"> </w:t>
      </w:r>
      <w:proofErr w:type="spellStart"/>
      <w:r w:rsidRPr="003B4DD0">
        <w:t>кучаймоқда</w:t>
      </w:r>
      <w:proofErr w:type="spellEnd"/>
      <w:r w:rsidRPr="003B4DD0">
        <w:t xml:space="preserve">. Бу </w:t>
      </w:r>
      <w:proofErr w:type="spellStart"/>
      <w:r w:rsidRPr="003B4DD0">
        <w:t>қарашлар</w:t>
      </w:r>
      <w:proofErr w:type="spellEnd"/>
      <w:r w:rsidRPr="003B4DD0">
        <w:t xml:space="preserve"> </w:t>
      </w:r>
      <w:proofErr w:type="spellStart"/>
      <w:r w:rsidRPr="003B4DD0">
        <w:t>ахлоқий</w:t>
      </w:r>
      <w:proofErr w:type="spellEnd"/>
      <w:r w:rsidRPr="003B4DD0">
        <w:t xml:space="preserve"> </w:t>
      </w:r>
      <w:proofErr w:type="spellStart"/>
      <w:r w:rsidRPr="003B4DD0">
        <w:t>масъулиятнинг</w:t>
      </w:r>
      <w:proofErr w:type="spellEnd"/>
      <w:r w:rsidRPr="003B4DD0">
        <w:t xml:space="preserve"> </w:t>
      </w:r>
      <w:proofErr w:type="spellStart"/>
      <w:r w:rsidRPr="003B4DD0">
        <w:t>ўсиши</w:t>
      </w:r>
      <w:proofErr w:type="spellEnd"/>
      <w:r w:rsidRPr="003B4DD0">
        <w:t xml:space="preserve"> </w:t>
      </w:r>
      <w:proofErr w:type="spellStart"/>
      <w:r w:rsidRPr="003B4DD0">
        <w:t>ва</w:t>
      </w:r>
      <w:proofErr w:type="spellEnd"/>
      <w:r w:rsidRPr="003B4DD0">
        <w:t xml:space="preserve"> </w:t>
      </w:r>
      <w:proofErr w:type="spellStart"/>
      <w:r w:rsidRPr="003B4DD0">
        <w:t>фуқароларда</w:t>
      </w:r>
      <w:proofErr w:type="spellEnd"/>
      <w:r w:rsidRPr="003B4DD0">
        <w:t xml:space="preserve"> </w:t>
      </w:r>
      <w:proofErr w:type="spellStart"/>
      <w:r w:rsidRPr="003B4DD0">
        <w:t>қонуний</w:t>
      </w:r>
      <w:proofErr w:type="spellEnd"/>
      <w:r w:rsidRPr="003B4DD0">
        <w:t xml:space="preserve"> </w:t>
      </w:r>
      <w:proofErr w:type="spellStart"/>
      <w:r w:rsidRPr="003B4DD0">
        <w:t>онгнинг</w:t>
      </w:r>
      <w:proofErr w:type="spellEnd"/>
      <w:r w:rsidRPr="003B4DD0">
        <w:t xml:space="preserve"> </w:t>
      </w:r>
      <w:proofErr w:type="spellStart"/>
      <w:r w:rsidRPr="003B4DD0">
        <w:t>шаклланишидан</w:t>
      </w:r>
      <w:proofErr w:type="spellEnd"/>
      <w:r w:rsidRPr="003B4DD0">
        <w:t xml:space="preserve"> </w:t>
      </w:r>
      <w:proofErr w:type="spellStart"/>
      <w:r w:rsidRPr="003B4DD0">
        <w:t>дарак</w:t>
      </w:r>
      <w:proofErr w:type="spellEnd"/>
      <w:r w:rsidRPr="003B4DD0">
        <w:t xml:space="preserve"> </w:t>
      </w:r>
      <w:proofErr w:type="spellStart"/>
      <w:r w:rsidRPr="003B4DD0">
        <w:t>беради</w:t>
      </w:r>
      <w:proofErr w:type="spellEnd"/>
      <w:r w:rsidRPr="003B4DD0">
        <w:t xml:space="preserve">. </w:t>
      </w:r>
      <w:proofErr w:type="spellStart"/>
      <w:r w:rsidRPr="003B4DD0">
        <w:t>Бироқ</w:t>
      </w:r>
      <w:proofErr w:type="spellEnd"/>
      <w:r w:rsidRPr="003B4DD0">
        <w:t xml:space="preserve">, </w:t>
      </w:r>
      <w:proofErr w:type="spellStart"/>
      <w:r w:rsidRPr="003B4DD0">
        <w:t>айрим</w:t>
      </w:r>
      <w:proofErr w:type="spellEnd"/>
      <w:r w:rsidRPr="003B4DD0">
        <w:t xml:space="preserve"> </w:t>
      </w:r>
      <w:proofErr w:type="spellStart"/>
      <w:r w:rsidRPr="003B4DD0">
        <w:t>ҳолларда</w:t>
      </w:r>
      <w:proofErr w:type="spellEnd"/>
      <w:r w:rsidRPr="003B4DD0">
        <w:t xml:space="preserve"> </w:t>
      </w:r>
      <w:proofErr w:type="spellStart"/>
      <w:r w:rsidRPr="003B4DD0">
        <w:t>ҳануз</w:t>
      </w:r>
      <w:proofErr w:type="spellEnd"/>
      <w:r w:rsidRPr="003B4DD0">
        <w:t xml:space="preserve"> “</w:t>
      </w:r>
      <w:proofErr w:type="spellStart"/>
      <w:r w:rsidRPr="003B4DD0">
        <w:t>миннатдорлик</w:t>
      </w:r>
      <w:proofErr w:type="spellEnd"/>
      <w:r w:rsidRPr="003B4DD0">
        <w:t xml:space="preserve"> </w:t>
      </w:r>
      <w:proofErr w:type="spellStart"/>
      <w:r w:rsidRPr="003B4DD0">
        <w:t>совғаси</w:t>
      </w:r>
      <w:proofErr w:type="spellEnd"/>
      <w:r w:rsidRPr="003B4DD0">
        <w:t xml:space="preserve">” </w:t>
      </w:r>
      <w:proofErr w:type="spellStart"/>
      <w:r w:rsidRPr="003B4DD0">
        <w:t>ниҳоясида</w:t>
      </w:r>
      <w:proofErr w:type="spellEnd"/>
      <w:r w:rsidRPr="003B4DD0">
        <w:t xml:space="preserve"> </w:t>
      </w:r>
      <w:proofErr w:type="spellStart"/>
      <w:r w:rsidRPr="003B4DD0">
        <w:t>хизматчига</w:t>
      </w:r>
      <w:proofErr w:type="spellEnd"/>
      <w:r w:rsidRPr="003B4DD0">
        <w:t xml:space="preserve"> </w:t>
      </w:r>
      <w:proofErr w:type="spellStart"/>
      <w:r w:rsidRPr="003B4DD0">
        <w:t>таъсир</w:t>
      </w:r>
      <w:proofErr w:type="spellEnd"/>
      <w:r w:rsidRPr="003B4DD0">
        <w:t xml:space="preserve"> </w:t>
      </w:r>
      <w:proofErr w:type="spellStart"/>
      <w:r w:rsidRPr="003B4DD0">
        <w:t>кўрсатиш</w:t>
      </w:r>
      <w:proofErr w:type="spellEnd"/>
      <w:r w:rsidRPr="003B4DD0">
        <w:t xml:space="preserve"> </w:t>
      </w:r>
      <w:proofErr w:type="spellStart"/>
      <w:r w:rsidRPr="003B4DD0">
        <w:t>воситаси</w:t>
      </w:r>
      <w:proofErr w:type="spellEnd"/>
      <w:r w:rsidRPr="003B4DD0">
        <w:t xml:space="preserve"> </w:t>
      </w:r>
      <w:proofErr w:type="spellStart"/>
      <w:r w:rsidRPr="003B4DD0">
        <w:t>сифатида</w:t>
      </w:r>
      <w:proofErr w:type="spellEnd"/>
      <w:r w:rsidRPr="003B4DD0">
        <w:t xml:space="preserve"> </w:t>
      </w:r>
      <w:proofErr w:type="spellStart"/>
      <w:r w:rsidRPr="003B4DD0">
        <w:t>қўлланилиши</w:t>
      </w:r>
      <w:proofErr w:type="spellEnd"/>
      <w:r w:rsidRPr="003B4DD0">
        <w:t xml:space="preserve"> </w:t>
      </w:r>
      <w:proofErr w:type="spellStart"/>
      <w:r w:rsidRPr="003B4DD0">
        <w:t>мумкин</w:t>
      </w:r>
      <w:proofErr w:type="spellEnd"/>
      <w:r w:rsidRPr="003B4DD0">
        <w:t xml:space="preserve">. Шу </w:t>
      </w:r>
      <w:proofErr w:type="spellStart"/>
      <w:r w:rsidRPr="003B4DD0">
        <w:t>боис</w:t>
      </w:r>
      <w:proofErr w:type="spellEnd"/>
      <w:r w:rsidRPr="003B4DD0">
        <w:t xml:space="preserve">, </w:t>
      </w:r>
      <w:proofErr w:type="spellStart"/>
      <w:r w:rsidRPr="003B4DD0">
        <w:t>жамоатчиликда</w:t>
      </w:r>
      <w:proofErr w:type="spellEnd"/>
      <w:r w:rsidRPr="003B4DD0">
        <w:t xml:space="preserve"> </w:t>
      </w:r>
      <w:proofErr w:type="spellStart"/>
      <w:r w:rsidRPr="003B4DD0">
        <w:t>маълум</w:t>
      </w:r>
      <w:proofErr w:type="spellEnd"/>
      <w:r w:rsidRPr="003B4DD0">
        <w:t xml:space="preserve"> </w:t>
      </w:r>
      <w:proofErr w:type="spellStart"/>
      <w:r w:rsidRPr="003B4DD0">
        <w:t>бир</w:t>
      </w:r>
      <w:proofErr w:type="spellEnd"/>
      <w:r w:rsidRPr="003B4DD0">
        <w:t xml:space="preserve"> </w:t>
      </w:r>
      <w:proofErr w:type="spellStart"/>
      <w:r w:rsidRPr="003B4DD0">
        <w:t>меъёрий</w:t>
      </w:r>
      <w:proofErr w:type="spellEnd"/>
      <w:r w:rsidRPr="003B4DD0">
        <w:t xml:space="preserve"> </w:t>
      </w:r>
      <w:proofErr w:type="spellStart"/>
      <w:r w:rsidRPr="003B4DD0">
        <w:t>тушунча</w:t>
      </w:r>
      <w:proofErr w:type="spellEnd"/>
      <w:r w:rsidRPr="003B4DD0">
        <w:t xml:space="preserve"> </w:t>
      </w:r>
      <w:r w:rsidR="00004CBB">
        <w:t>-</w:t>
      </w:r>
      <w:r w:rsidRPr="003B4DD0">
        <w:t xml:space="preserve"> “</w:t>
      </w:r>
      <w:proofErr w:type="spellStart"/>
      <w:r w:rsidRPr="003B4DD0">
        <w:t>ҳадянинг</w:t>
      </w:r>
      <w:proofErr w:type="spellEnd"/>
      <w:r w:rsidRPr="003B4DD0">
        <w:t xml:space="preserve"> </w:t>
      </w:r>
      <w:proofErr w:type="spellStart"/>
      <w:r w:rsidRPr="003B4DD0">
        <w:t>қиймати</w:t>
      </w:r>
      <w:proofErr w:type="spellEnd"/>
      <w:r w:rsidRPr="003B4DD0">
        <w:t xml:space="preserve"> </w:t>
      </w:r>
      <w:proofErr w:type="spellStart"/>
      <w:r w:rsidRPr="003B4DD0">
        <w:t>фойдадан</w:t>
      </w:r>
      <w:proofErr w:type="spellEnd"/>
      <w:r w:rsidRPr="003B4DD0">
        <w:t xml:space="preserve"> </w:t>
      </w:r>
      <w:proofErr w:type="spellStart"/>
      <w:r w:rsidRPr="003B4DD0">
        <w:t>устун</w:t>
      </w:r>
      <w:proofErr w:type="spellEnd"/>
      <w:r w:rsidRPr="003B4DD0">
        <w:t xml:space="preserve"> </w:t>
      </w:r>
      <w:proofErr w:type="spellStart"/>
      <w:r w:rsidRPr="003B4DD0">
        <w:t>бўлмаслиги</w:t>
      </w:r>
      <w:proofErr w:type="spellEnd"/>
      <w:r w:rsidRPr="003B4DD0">
        <w:t xml:space="preserve"> </w:t>
      </w:r>
      <w:proofErr w:type="spellStart"/>
      <w:r w:rsidRPr="003B4DD0">
        <w:t>керак</w:t>
      </w:r>
      <w:proofErr w:type="spellEnd"/>
      <w:r w:rsidRPr="003B4DD0">
        <w:t xml:space="preserve">” </w:t>
      </w:r>
      <w:proofErr w:type="spellStart"/>
      <w:r w:rsidRPr="003B4DD0">
        <w:t>деган</w:t>
      </w:r>
      <w:proofErr w:type="spellEnd"/>
      <w:r w:rsidRPr="003B4DD0">
        <w:t xml:space="preserve"> принцип </w:t>
      </w:r>
      <w:proofErr w:type="spellStart"/>
      <w:r w:rsidRPr="003B4DD0">
        <w:t>қарор</w:t>
      </w:r>
      <w:proofErr w:type="spellEnd"/>
      <w:r w:rsidRPr="003B4DD0">
        <w:t xml:space="preserve"> </w:t>
      </w:r>
      <w:proofErr w:type="spellStart"/>
      <w:r w:rsidRPr="003B4DD0">
        <w:t>топиши</w:t>
      </w:r>
      <w:proofErr w:type="spellEnd"/>
      <w:r w:rsidRPr="003B4DD0">
        <w:t xml:space="preserve"> </w:t>
      </w:r>
      <w:proofErr w:type="spellStart"/>
      <w:r w:rsidRPr="003B4DD0">
        <w:t>лозим</w:t>
      </w:r>
      <w:proofErr w:type="spellEnd"/>
      <w:r w:rsidRPr="003B4DD0">
        <w:t xml:space="preserve"> [8].</w:t>
      </w:r>
    </w:p>
    <w:p w14:paraId="79CBB358" w14:textId="7F828EA4" w:rsidR="003B4DD0" w:rsidRPr="003B4DD0" w:rsidRDefault="003B4DD0" w:rsidP="003B4DD0">
      <w:pPr>
        <w:spacing w:before="0" w:after="0" w:afterAutospacing="0"/>
        <w:ind w:firstLine="709"/>
      </w:pPr>
      <w:proofErr w:type="spellStart"/>
      <w:r w:rsidRPr="003B4DD0">
        <w:rPr>
          <w:b/>
          <w:bCs/>
        </w:rPr>
        <w:t>Ташкилотларда</w:t>
      </w:r>
      <w:proofErr w:type="spellEnd"/>
      <w:r w:rsidRPr="003B4DD0">
        <w:rPr>
          <w:b/>
          <w:bCs/>
        </w:rPr>
        <w:t xml:space="preserve"> </w:t>
      </w:r>
      <w:proofErr w:type="spellStart"/>
      <w:r w:rsidRPr="003B4DD0">
        <w:rPr>
          <w:b/>
          <w:bCs/>
        </w:rPr>
        <w:t>ахлоқий</w:t>
      </w:r>
      <w:proofErr w:type="spellEnd"/>
      <w:r w:rsidRPr="003B4DD0">
        <w:rPr>
          <w:b/>
          <w:bCs/>
        </w:rPr>
        <w:t xml:space="preserve"> </w:t>
      </w:r>
      <w:proofErr w:type="spellStart"/>
      <w:r w:rsidRPr="003B4DD0">
        <w:rPr>
          <w:b/>
          <w:bCs/>
        </w:rPr>
        <w:t>муҳит</w:t>
      </w:r>
      <w:proofErr w:type="spellEnd"/>
      <w:r w:rsidRPr="003B4DD0">
        <w:rPr>
          <w:b/>
          <w:bCs/>
        </w:rPr>
        <w:t xml:space="preserve"> </w:t>
      </w:r>
      <w:proofErr w:type="spellStart"/>
      <w:r w:rsidRPr="003B4DD0">
        <w:rPr>
          <w:b/>
          <w:bCs/>
        </w:rPr>
        <w:t>яратишнинг</w:t>
      </w:r>
      <w:proofErr w:type="spellEnd"/>
      <w:r w:rsidRPr="003B4DD0">
        <w:rPr>
          <w:b/>
          <w:bCs/>
        </w:rPr>
        <w:t xml:space="preserve"> </w:t>
      </w:r>
      <w:proofErr w:type="spellStart"/>
      <w:r w:rsidRPr="003B4DD0">
        <w:rPr>
          <w:b/>
          <w:bCs/>
        </w:rPr>
        <w:t>аҳамияти</w:t>
      </w:r>
      <w:proofErr w:type="spellEnd"/>
      <w:r w:rsidRPr="003B4DD0">
        <w:rPr>
          <w:b/>
          <w:bCs/>
        </w:rPr>
        <w:t xml:space="preserve">. </w:t>
      </w:r>
      <w:proofErr w:type="spellStart"/>
      <w:r w:rsidRPr="003B4DD0">
        <w:t>Коррупцияга</w:t>
      </w:r>
      <w:proofErr w:type="spellEnd"/>
      <w:r w:rsidRPr="003B4DD0">
        <w:t xml:space="preserve"> </w:t>
      </w:r>
      <w:proofErr w:type="spellStart"/>
      <w:r w:rsidRPr="003B4DD0">
        <w:t>қарши</w:t>
      </w:r>
      <w:proofErr w:type="spellEnd"/>
      <w:r w:rsidRPr="003B4DD0">
        <w:t xml:space="preserve"> </w:t>
      </w:r>
      <w:proofErr w:type="spellStart"/>
      <w:r w:rsidRPr="003B4DD0">
        <w:t>курашнинг</w:t>
      </w:r>
      <w:proofErr w:type="spellEnd"/>
      <w:r w:rsidRPr="003B4DD0">
        <w:t xml:space="preserve"> </w:t>
      </w:r>
      <w:proofErr w:type="spellStart"/>
      <w:r w:rsidRPr="003B4DD0">
        <w:t>самараси</w:t>
      </w:r>
      <w:proofErr w:type="spellEnd"/>
      <w:r w:rsidRPr="003B4DD0">
        <w:t xml:space="preserve"> </w:t>
      </w:r>
      <w:proofErr w:type="spellStart"/>
      <w:r w:rsidRPr="003B4DD0">
        <w:t>фақат</w:t>
      </w:r>
      <w:proofErr w:type="spellEnd"/>
      <w:r w:rsidRPr="003B4DD0">
        <w:t xml:space="preserve"> </w:t>
      </w:r>
      <w:proofErr w:type="spellStart"/>
      <w:r w:rsidRPr="003B4DD0">
        <w:t>ҳуқуқий</w:t>
      </w:r>
      <w:proofErr w:type="spellEnd"/>
      <w:r w:rsidRPr="003B4DD0">
        <w:t xml:space="preserve"> </w:t>
      </w:r>
      <w:proofErr w:type="spellStart"/>
      <w:r w:rsidRPr="003B4DD0">
        <w:t>чоралар</w:t>
      </w:r>
      <w:proofErr w:type="spellEnd"/>
      <w:r w:rsidRPr="003B4DD0">
        <w:t xml:space="preserve"> билан </w:t>
      </w:r>
      <w:proofErr w:type="spellStart"/>
      <w:r w:rsidRPr="003B4DD0">
        <w:t>эмас</w:t>
      </w:r>
      <w:proofErr w:type="spellEnd"/>
      <w:r w:rsidRPr="003B4DD0">
        <w:t xml:space="preserve">, балки </w:t>
      </w:r>
      <w:proofErr w:type="spellStart"/>
      <w:r w:rsidRPr="003B4DD0">
        <w:t>ташкилотдаги</w:t>
      </w:r>
      <w:proofErr w:type="spellEnd"/>
      <w:r w:rsidRPr="003B4DD0">
        <w:t xml:space="preserve"> </w:t>
      </w:r>
      <w:proofErr w:type="spellStart"/>
      <w:r w:rsidRPr="003B4DD0">
        <w:t>ахлоқий</w:t>
      </w:r>
      <w:proofErr w:type="spellEnd"/>
      <w:r w:rsidRPr="003B4DD0">
        <w:t xml:space="preserve"> </w:t>
      </w:r>
      <w:proofErr w:type="spellStart"/>
      <w:r w:rsidRPr="003B4DD0">
        <w:t>муҳит</w:t>
      </w:r>
      <w:proofErr w:type="spellEnd"/>
      <w:r w:rsidRPr="003B4DD0">
        <w:t xml:space="preserve"> билан </w:t>
      </w:r>
      <w:proofErr w:type="spellStart"/>
      <w:r w:rsidRPr="003B4DD0">
        <w:t>ҳам</w:t>
      </w:r>
      <w:proofErr w:type="spellEnd"/>
      <w:r w:rsidRPr="003B4DD0">
        <w:t xml:space="preserve"> </w:t>
      </w:r>
      <w:proofErr w:type="spellStart"/>
      <w:r w:rsidRPr="003B4DD0">
        <w:t>белгиланади</w:t>
      </w:r>
      <w:proofErr w:type="spellEnd"/>
      <w:r w:rsidRPr="003B4DD0">
        <w:t xml:space="preserve">. Давлат </w:t>
      </w:r>
      <w:proofErr w:type="spellStart"/>
      <w:r w:rsidRPr="003B4DD0">
        <w:t>ёки</w:t>
      </w:r>
      <w:proofErr w:type="spellEnd"/>
      <w:r w:rsidRPr="003B4DD0">
        <w:t xml:space="preserve"> </w:t>
      </w:r>
      <w:proofErr w:type="spellStart"/>
      <w:r w:rsidRPr="003B4DD0">
        <w:t>хусусий</w:t>
      </w:r>
      <w:proofErr w:type="spellEnd"/>
      <w:r w:rsidRPr="003B4DD0">
        <w:t xml:space="preserve"> </w:t>
      </w:r>
      <w:proofErr w:type="spellStart"/>
      <w:r w:rsidRPr="003B4DD0">
        <w:t>секторда</w:t>
      </w:r>
      <w:proofErr w:type="spellEnd"/>
      <w:r w:rsidRPr="003B4DD0">
        <w:t xml:space="preserve"> </w:t>
      </w:r>
      <w:proofErr w:type="spellStart"/>
      <w:r w:rsidRPr="003B4DD0">
        <w:t>ишлайдиган</w:t>
      </w:r>
      <w:proofErr w:type="spellEnd"/>
      <w:r w:rsidRPr="003B4DD0">
        <w:t xml:space="preserve"> </w:t>
      </w:r>
      <w:proofErr w:type="spellStart"/>
      <w:r w:rsidRPr="003B4DD0">
        <w:t>ҳар</w:t>
      </w:r>
      <w:proofErr w:type="spellEnd"/>
      <w:r w:rsidRPr="003B4DD0">
        <w:t xml:space="preserve"> </w:t>
      </w:r>
      <w:proofErr w:type="spellStart"/>
      <w:r w:rsidRPr="003B4DD0">
        <w:t>бир</w:t>
      </w:r>
      <w:proofErr w:type="spellEnd"/>
      <w:r w:rsidRPr="003B4DD0">
        <w:t xml:space="preserve"> ходим </w:t>
      </w:r>
      <w:proofErr w:type="spellStart"/>
      <w:r w:rsidRPr="003B4DD0">
        <w:t>ўзини</w:t>
      </w:r>
      <w:proofErr w:type="spellEnd"/>
      <w:r w:rsidRPr="003B4DD0">
        <w:t xml:space="preserve"> </w:t>
      </w:r>
      <w:proofErr w:type="spellStart"/>
      <w:r w:rsidRPr="003B4DD0">
        <w:t>фақат</w:t>
      </w:r>
      <w:proofErr w:type="spellEnd"/>
      <w:r w:rsidRPr="003B4DD0">
        <w:t xml:space="preserve"> </w:t>
      </w:r>
      <w:proofErr w:type="spellStart"/>
      <w:r w:rsidRPr="003B4DD0">
        <w:t>қонун</w:t>
      </w:r>
      <w:proofErr w:type="spellEnd"/>
      <w:r w:rsidRPr="003B4DD0">
        <w:t xml:space="preserve"> </w:t>
      </w:r>
      <w:proofErr w:type="spellStart"/>
      <w:r w:rsidRPr="003B4DD0">
        <w:t>олдида</w:t>
      </w:r>
      <w:proofErr w:type="spellEnd"/>
      <w:r w:rsidRPr="003B4DD0">
        <w:t xml:space="preserve"> </w:t>
      </w:r>
      <w:proofErr w:type="spellStart"/>
      <w:r w:rsidRPr="003B4DD0">
        <w:t>эмас</w:t>
      </w:r>
      <w:proofErr w:type="spellEnd"/>
      <w:r w:rsidRPr="003B4DD0">
        <w:t xml:space="preserve">, </w:t>
      </w:r>
      <w:proofErr w:type="spellStart"/>
      <w:r w:rsidRPr="003B4DD0">
        <w:t>жамият</w:t>
      </w:r>
      <w:proofErr w:type="spellEnd"/>
      <w:r w:rsidRPr="003B4DD0">
        <w:t xml:space="preserve"> </w:t>
      </w:r>
      <w:proofErr w:type="spellStart"/>
      <w:r w:rsidRPr="003B4DD0">
        <w:t>олдида</w:t>
      </w:r>
      <w:proofErr w:type="spellEnd"/>
      <w:r w:rsidRPr="003B4DD0">
        <w:t xml:space="preserve"> </w:t>
      </w:r>
      <w:proofErr w:type="spellStart"/>
      <w:r w:rsidRPr="003B4DD0">
        <w:t>ҳам</w:t>
      </w:r>
      <w:proofErr w:type="spellEnd"/>
      <w:r w:rsidRPr="003B4DD0">
        <w:t xml:space="preserve"> </w:t>
      </w:r>
      <w:proofErr w:type="spellStart"/>
      <w:r w:rsidRPr="003B4DD0">
        <w:t>масъул</w:t>
      </w:r>
      <w:proofErr w:type="spellEnd"/>
      <w:r w:rsidRPr="003B4DD0">
        <w:t xml:space="preserve"> </w:t>
      </w:r>
      <w:proofErr w:type="spellStart"/>
      <w:r w:rsidRPr="003B4DD0">
        <w:t>деб</w:t>
      </w:r>
      <w:proofErr w:type="spellEnd"/>
      <w:r w:rsidRPr="003B4DD0">
        <w:t xml:space="preserve"> </w:t>
      </w:r>
      <w:proofErr w:type="spellStart"/>
      <w:r w:rsidRPr="003B4DD0">
        <w:t>ҳис</w:t>
      </w:r>
      <w:proofErr w:type="spellEnd"/>
      <w:r w:rsidRPr="003B4DD0">
        <w:t xml:space="preserve"> </w:t>
      </w:r>
      <w:proofErr w:type="spellStart"/>
      <w:r w:rsidRPr="003B4DD0">
        <w:t>этиши</w:t>
      </w:r>
      <w:proofErr w:type="spellEnd"/>
      <w:r w:rsidRPr="003B4DD0">
        <w:t xml:space="preserve"> </w:t>
      </w:r>
      <w:proofErr w:type="spellStart"/>
      <w:r w:rsidRPr="003B4DD0">
        <w:t>лозим</w:t>
      </w:r>
      <w:proofErr w:type="spellEnd"/>
      <w:r w:rsidRPr="003B4DD0">
        <w:t xml:space="preserve">. Шу </w:t>
      </w:r>
      <w:proofErr w:type="spellStart"/>
      <w:r w:rsidRPr="003B4DD0">
        <w:t>нуқтаи</w:t>
      </w:r>
      <w:proofErr w:type="spellEnd"/>
      <w:r w:rsidRPr="003B4DD0">
        <w:t xml:space="preserve"> </w:t>
      </w:r>
      <w:proofErr w:type="spellStart"/>
      <w:r w:rsidRPr="003B4DD0">
        <w:t>назардан</w:t>
      </w:r>
      <w:proofErr w:type="spellEnd"/>
      <w:r w:rsidRPr="003B4DD0">
        <w:t xml:space="preserve">, ISO 37001 </w:t>
      </w:r>
      <w:proofErr w:type="spellStart"/>
      <w:r w:rsidRPr="003B4DD0">
        <w:t>стандарти</w:t>
      </w:r>
      <w:proofErr w:type="spellEnd"/>
      <w:r w:rsidRPr="003B4DD0">
        <w:t xml:space="preserve"> </w:t>
      </w:r>
      <w:proofErr w:type="spellStart"/>
      <w:r w:rsidRPr="003B4DD0">
        <w:t>ташкилотларга</w:t>
      </w:r>
      <w:proofErr w:type="spellEnd"/>
      <w:r w:rsidRPr="003B4DD0">
        <w:t xml:space="preserve"> </w:t>
      </w:r>
      <w:r w:rsidRPr="003B4DD0">
        <w:rPr>
          <w:b/>
          <w:bCs/>
        </w:rPr>
        <w:t>“</w:t>
      </w:r>
      <w:proofErr w:type="spellStart"/>
      <w:r w:rsidRPr="003B4DD0">
        <w:rPr>
          <w:b/>
          <w:bCs/>
        </w:rPr>
        <w:t>ҳалоллик</w:t>
      </w:r>
      <w:proofErr w:type="spellEnd"/>
      <w:r w:rsidRPr="003B4DD0">
        <w:rPr>
          <w:b/>
          <w:bCs/>
        </w:rPr>
        <w:t xml:space="preserve"> </w:t>
      </w:r>
      <w:proofErr w:type="spellStart"/>
      <w:r w:rsidRPr="003B4DD0">
        <w:rPr>
          <w:b/>
          <w:bCs/>
        </w:rPr>
        <w:t>сиёсати</w:t>
      </w:r>
      <w:proofErr w:type="spellEnd"/>
      <w:r w:rsidRPr="003B4DD0">
        <w:rPr>
          <w:b/>
          <w:bCs/>
        </w:rPr>
        <w:t>” (</w:t>
      </w:r>
      <w:proofErr w:type="spellStart"/>
      <w:r w:rsidRPr="003B4DD0">
        <w:rPr>
          <w:b/>
          <w:bCs/>
        </w:rPr>
        <w:t>integrity</w:t>
      </w:r>
      <w:proofErr w:type="spellEnd"/>
      <w:r w:rsidRPr="003B4DD0">
        <w:rPr>
          <w:b/>
          <w:bCs/>
        </w:rPr>
        <w:t xml:space="preserve"> </w:t>
      </w:r>
      <w:proofErr w:type="spellStart"/>
      <w:r w:rsidRPr="003B4DD0">
        <w:rPr>
          <w:b/>
          <w:bCs/>
        </w:rPr>
        <w:t>policy</w:t>
      </w:r>
      <w:proofErr w:type="spellEnd"/>
      <w:r w:rsidRPr="003B4DD0">
        <w:rPr>
          <w:b/>
          <w:bCs/>
        </w:rPr>
        <w:t>)</w:t>
      </w:r>
      <w:r w:rsidRPr="003B4DD0">
        <w:t xml:space="preserve"> </w:t>
      </w:r>
      <w:proofErr w:type="spellStart"/>
      <w:r w:rsidRPr="003B4DD0">
        <w:t>ва</w:t>
      </w:r>
      <w:proofErr w:type="spellEnd"/>
      <w:r w:rsidRPr="003B4DD0">
        <w:t xml:space="preserve"> “</w:t>
      </w:r>
      <w:proofErr w:type="spellStart"/>
      <w:r w:rsidRPr="003B4DD0">
        <w:t>ахлоқ</w:t>
      </w:r>
      <w:proofErr w:type="spellEnd"/>
      <w:r w:rsidRPr="003B4DD0">
        <w:t xml:space="preserve"> </w:t>
      </w:r>
      <w:proofErr w:type="spellStart"/>
      <w:r w:rsidRPr="003B4DD0">
        <w:t>кодекси”ни</w:t>
      </w:r>
      <w:proofErr w:type="spellEnd"/>
      <w:r w:rsidRPr="003B4DD0">
        <w:t xml:space="preserve"> </w:t>
      </w:r>
      <w:proofErr w:type="spellStart"/>
      <w:r w:rsidRPr="003B4DD0">
        <w:t>амалга</w:t>
      </w:r>
      <w:proofErr w:type="spellEnd"/>
      <w:r w:rsidRPr="003B4DD0">
        <w:t xml:space="preserve"> </w:t>
      </w:r>
      <w:proofErr w:type="spellStart"/>
      <w:r w:rsidRPr="003B4DD0">
        <w:t>киритишни</w:t>
      </w:r>
      <w:proofErr w:type="spellEnd"/>
      <w:r w:rsidRPr="003B4DD0">
        <w:t xml:space="preserve"> </w:t>
      </w:r>
      <w:proofErr w:type="spellStart"/>
      <w:r w:rsidRPr="003B4DD0">
        <w:t>тавсия</w:t>
      </w:r>
      <w:proofErr w:type="spellEnd"/>
      <w:r w:rsidRPr="003B4DD0">
        <w:t xml:space="preserve"> </w:t>
      </w:r>
      <w:proofErr w:type="spellStart"/>
      <w:r w:rsidRPr="003B4DD0">
        <w:t>этади</w:t>
      </w:r>
      <w:proofErr w:type="spellEnd"/>
      <w:r w:rsidRPr="003B4DD0">
        <w:t xml:space="preserve"> [6].</w:t>
      </w:r>
    </w:p>
    <w:p w14:paraId="16AC1D2C" w14:textId="77777777" w:rsidR="003B4DD0" w:rsidRPr="003B4DD0" w:rsidRDefault="003B4DD0" w:rsidP="003B4DD0">
      <w:pPr>
        <w:spacing w:before="0" w:after="0" w:afterAutospacing="0"/>
        <w:ind w:firstLine="709"/>
      </w:pPr>
      <w:proofErr w:type="spellStart"/>
      <w:r w:rsidRPr="003B4DD0">
        <w:t>Ахлоқий</w:t>
      </w:r>
      <w:proofErr w:type="spellEnd"/>
      <w:r w:rsidRPr="003B4DD0">
        <w:t xml:space="preserve"> </w:t>
      </w:r>
      <w:proofErr w:type="spellStart"/>
      <w:r w:rsidRPr="003B4DD0">
        <w:t>муҳитни</w:t>
      </w:r>
      <w:proofErr w:type="spellEnd"/>
      <w:r w:rsidRPr="003B4DD0">
        <w:t xml:space="preserve"> </w:t>
      </w:r>
      <w:proofErr w:type="spellStart"/>
      <w:r w:rsidRPr="003B4DD0">
        <w:t>мустаҳкамлаш</w:t>
      </w:r>
      <w:proofErr w:type="spellEnd"/>
      <w:r w:rsidRPr="003B4DD0">
        <w:t xml:space="preserve"> </w:t>
      </w:r>
      <w:proofErr w:type="spellStart"/>
      <w:r w:rsidRPr="003B4DD0">
        <w:t>учун</w:t>
      </w:r>
      <w:proofErr w:type="spellEnd"/>
      <w:r w:rsidRPr="003B4DD0">
        <w:t>:</w:t>
      </w:r>
    </w:p>
    <w:p w14:paraId="63E7F188" w14:textId="77777777" w:rsidR="003B4DD0" w:rsidRPr="003B4DD0" w:rsidRDefault="003B4DD0" w:rsidP="003B4DD0">
      <w:pPr>
        <w:numPr>
          <w:ilvl w:val="0"/>
          <w:numId w:val="3"/>
        </w:numPr>
        <w:spacing w:before="0" w:after="0" w:afterAutospacing="0"/>
      </w:pPr>
      <w:proofErr w:type="spellStart"/>
      <w:r w:rsidRPr="003B4DD0">
        <w:t>раҳбарлар</w:t>
      </w:r>
      <w:proofErr w:type="spellEnd"/>
      <w:r w:rsidRPr="003B4DD0">
        <w:t xml:space="preserve"> </w:t>
      </w:r>
      <w:proofErr w:type="spellStart"/>
      <w:r w:rsidRPr="003B4DD0">
        <w:t>шахсий</w:t>
      </w:r>
      <w:proofErr w:type="spellEnd"/>
      <w:r w:rsidRPr="003B4DD0">
        <w:t xml:space="preserve"> </w:t>
      </w:r>
      <w:proofErr w:type="spellStart"/>
      <w:r w:rsidRPr="003B4DD0">
        <w:t>намуна</w:t>
      </w:r>
      <w:proofErr w:type="spellEnd"/>
      <w:r w:rsidRPr="003B4DD0">
        <w:t xml:space="preserve"> </w:t>
      </w:r>
      <w:proofErr w:type="spellStart"/>
      <w:r w:rsidRPr="003B4DD0">
        <w:t>кўрсатиши</w:t>
      </w:r>
      <w:proofErr w:type="spellEnd"/>
      <w:r w:rsidRPr="003B4DD0">
        <w:t>;</w:t>
      </w:r>
    </w:p>
    <w:p w14:paraId="5429D25C" w14:textId="77777777" w:rsidR="003B4DD0" w:rsidRPr="003B4DD0" w:rsidRDefault="003B4DD0" w:rsidP="003B4DD0">
      <w:pPr>
        <w:numPr>
          <w:ilvl w:val="0"/>
          <w:numId w:val="3"/>
        </w:numPr>
        <w:spacing w:before="0" w:after="0" w:afterAutospacing="0"/>
      </w:pPr>
      <w:proofErr w:type="spellStart"/>
      <w:r w:rsidRPr="003B4DD0">
        <w:t>ходимлар</w:t>
      </w:r>
      <w:proofErr w:type="spellEnd"/>
      <w:r w:rsidRPr="003B4DD0">
        <w:t xml:space="preserve"> этик </w:t>
      </w:r>
      <w:proofErr w:type="spellStart"/>
      <w:r w:rsidRPr="003B4DD0">
        <w:t>хулқ-атвор</w:t>
      </w:r>
      <w:proofErr w:type="spellEnd"/>
      <w:r w:rsidRPr="003B4DD0">
        <w:t xml:space="preserve"> </w:t>
      </w:r>
      <w:proofErr w:type="spellStart"/>
      <w:r w:rsidRPr="003B4DD0">
        <w:t>бўйича</w:t>
      </w:r>
      <w:proofErr w:type="spellEnd"/>
      <w:r w:rsidRPr="003B4DD0">
        <w:t xml:space="preserve"> </w:t>
      </w:r>
      <w:proofErr w:type="spellStart"/>
      <w:r w:rsidRPr="003B4DD0">
        <w:t>мунтазам</w:t>
      </w:r>
      <w:proofErr w:type="spellEnd"/>
      <w:r w:rsidRPr="003B4DD0">
        <w:t xml:space="preserve"> </w:t>
      </w:r>
      <w:proofErr w:type="spellStart"/>
      <w:r w:rsidRPr="003B4DD0">
        <w:t>ўқитилиши</w:t>
      </w:r>
      <w:proofErr w:type="spellEnd"/>
      <w:r w:rsidRPr="003B4DD0">
        <w:t>;</w:t>
      </w:r>
    </w:p>
    <w:p w14:paraId="6377F919" w14:textId="77777777" w:rsidR="003B4DD0" w:rsidRPr="003B4DD0" w:rsidRDefault="003B4DD0" w:rsidP="003B4DD0">
      <w:pPr>
        <w:numPr>
          <w:ilvl w:val="0"/>
          <w:numId w:val="3"/>
        </w:numPr>
        <w:spacing w:before="0" w:after="0" w:afterAutospacing="0"/>
      </w:pPr>
      <w:proofErr w:type="spellStart"/>
      <w:r w:rsidRPr="003B4DD0">
        <w:t>манфаатлар</w:t>
      </w:r>
      <w:proofErr w:type="spellEnd"/>
      <w:r w:rsidRPr="003B4DD0">
        <w:t xml:space="preserve"> </w:t>
      </w:r>
      <w:proofErr w:type="spellStart"/>
      <w:r w:rsidRPr="003B4DD0">
        <w:t>тўқнашувини</w:t>
      </w:r>
      <w:proofErr w:type="spellEnd"/>
      <w:r w:rsidRPr="003B4DD0">
        <w:t xml:space="preserve"> </w:t>
      </w:r>
      <w:proofErr w:type="spellStart"/>
      <w:r w:rsidRPr="003B4DD0">
        <w:t>олдини</w:t>
      </w:r>
      <w:proofErr w:type="spellEnd"/>
      <w:r w:rsidRPr="003B4DD0">
        <w:t xml:space="preserve"> </w:t>
      </w:r>
      <w:proofErr w:type="spellStart"/>
      <w:r w:rsidRPr="003B4DD0">
        <w:t>олиш</w:t>
      </w:r>
      <w:proofErr w:type="spellEnd"/>
      <w:r w:rsidRPr="003B4DD0">
        <w:t xml:space="preserve"> </w:t>
      </w:r>
      <w:proofErr w:type="spellStart"/>
      <w:r w:rsidRPr="003B4DD0">
        <w:t>механизмлари</w:t>
      </w:r>
      <w:proofErr w:type="spellEnd"/>
      <w:r w:rsidRPr="003B4DD0">
        <w:t xml:space="preserve"> </w:t>
      </w:r>
      <w:proofErr w:type="spellStart"/>
      <w:r w:rsidRPr="003B4DD0">
        <w:t>ишлаб</w:t>
      </w:r>
      <w:proofErr w:type="spellEnd"/>
      <w:r w:rsidRPr="003B4DD0">
        <w:t xml:space="preserve"> </w:t>
      </w:r>
      <w:proofErr w:type="spellStart"/>
      <w:r w:rsidRPr="003B4DD0">
        <w:t>чиқилиши</w:t>
      </w:r>
      <w:proofErr w:type="spellEnd"/>
      <w:r w:rsidRPr="003B4DD0">
        <w:t xml:space="preserve"> </w:t>
      </w:r>
      <w:proofErr w:type="spellStart"/>
      <w:r w:rsidRPr="003B4DD0">
        <w:t>зарур</w:t>
      </w:r>
      <w:proofErr w:type="spellEnd"/>
      <w:r w:rsidRPr="003B4DD0">
        <w:t>.</w:t>
      </w:r>
    </w:p>
    <w:p w14:paraId="0C9C2095" w14:textId="77777777" w:rsidR="003B4DD0" w:rsidRPr="003B4DD0" w:rsidRDefault="003B4DD0" w:rsidP="003B4DD0">
      <w:pPr>
        <w:spacing w:before="0" w:after="0" w:afterAutospacing="0"/>
        <w:ind w:firstLine="709"/>
      </w:pPr>
      <w:proofErr w:type="spellStart"/>
      <w:r w:rsidRPr="003B4DD0">
        <w:t>Бундай</w:t>
      </w:r>
      <w:proofErr w:type="spellEnd"/>
      <w:r w:rsidRPr="003B4DD0">
        <w:t xml:space="preserve"> </w:t>
      </w:r>
      <w:proofErr w:type="spellStart"/>
      <w:r w:rsidRPr="003B4DD0">
        <w:t>ёндашув</w:t>
      </w:r>
      <w:proofErr w:type="spellEnd"/>
      <w:r w:rsidRPr="003B4DD0">
        <w:t xml:space="preserve"> </w:t>
      </w:r>
      <w:proofErr w:type="spellStart"/>
      <w:r w:rsidRPr="003B4DD0">
        <w:t>фақат</w:t>
      </w:r>
      <w:proofErr w:type="spellEnd"/>
      <w:r w:rsidRPr="003B4DD0">
        <w:t xml:space="preserve"> </w:t>
      </w:r>
      <w:proofErr w:type="spellStart"/>
      <w:r w:rsidRPr="003B4DD0">
        <w:t>қонунга</w:t>
      </w:r>
      <w:proofErr w:type="spellEnd"/>
      <w:r w:rsidRPr="003B4DD0">
        <w:t xml:space="preserve"> </w:t>
      </w:r>
      <w:proofErr w:type="spellStart"/>
      <w:r w:rsidRPr="003B4DD0">
        <w:t>итоаткорликни</w:t>
      </w:r>
      <w:proofErr w:type="spellEnd"/>
      <w:r w:rsidRPr="003B4DD0">
        <w:t xml:space="preserve"> </w:t>
      </w:r>
      <w:proofErr w:type="spellStart"/>
      <w:r w:rsidRPr="003B4DD0">
        <w:t>эмас</w:t>
      </w:r>
      <w:proofErr w:type="spellEnd"/>
      <w:r w:rsidRPr="003B4DD0">
        <w:t xml:space="preserve">, балки ички </w:t>
      </w:r>
      <w:proofErr w:type="spellStart"/>
      <w:r w:rsidRPr="003B4DD0">
        <w:t>ишонч</w:t>
      </w:r>
      <w:proofErr w:type="spellEnd"/>
      <w:r w:rsidRPr="003B4DD0">
        <w:t xml:space="preserve"> </w:t>
      </w:r>
      <w:proofErr w:type="spellStart"/>
      <w:r w:rsidRPr="003B4DD0">
        <w:t>ва</w:t>
      </w:r>
      <w:proofErr w:type="spellEnd"/>
      <w:r w:rsidRPr="003B4DD0">
        <w:t xml:space="preserve"> </w:t>
      </w:r>
      <w:proofErr w:type="spellStart"/>
      <w:r w:rsidRPr="003B4DD0">
        <w:t>ҳалоллик</w:t>
      </w:r>
      <w:proofErr w:type="spellEnd"/>
      <w:r w:rsidRPr="003B4DD0">
        <w:t xml:space="preserve"> </w:t>
      </w:r>
      <w:proofErr w:type="spellStart"/>
      <w:r w:rsidRPr="003B4DD0">
        <w:t>фазилатини</w:t>
      </w:r>
      <w:proofErr w:type="spellEnd"/>
      <w:r w:rsidRPr="003B4DD0">
        <w:t xml:space="preserve"> </w:t>
      </w:r>
      <w:proofErr w:type="spellStart"/>
      <w:r w:rsidRPr="003B4DD0">
        <w:t>шакллантиради</w:t>
      </w:r>
      <w:proofErr w:type="spellEnd"/>
      <w:r w:rsidRPr="003B4DD0">
        <w:t xml:space="preserve">. </w:t>
      </w:r>
      <w:proofErr w:type="spellStart"/>
      <w:r w:rsidRPr="003B4DD0">
        <w:t>Натижада</w:t>
      </w:r>
      <w:proofErr w:type="spellEnd"/>
      <w:r w:rsidRPr="003B4DD0">
        <w:t xml:space="preserve"> </w:t>
      </w:r>
      <w:proofErr w:type="spellStart"/>
      <w:r w:rsidRPr="003B4DD0">
        <w:t>жамоа</w:t>
      </w:r>
      <w:proofErr w:type="spellEnd"/>
      <w:r w:rsidRPr="003B4DD0">
        <w:t xml:space="preserve"> </w:t>
      </w:r>
      <w:proofErr w:type="spellStart"/>
      <w:r w:rsidRPr="003B4DD0">
        <w:t>муҳитида</w:t>
      </w:r>
      <w:proofErr w:type="spellEnd"/>
      <w:r w:rsidRPr="003B4DD0">
        <w:t xml:space="preserve"> </w:t>
      </w:r>
      <w:proofErr w:type="spellStart"/>
      <w:r w:rsidRPr="003B4DD0">
        <w:t>адолат</w:t>
      </w:r>
      <w:proofErr w:type="spellEnd"/>
      <w:r w:rsidRPr="003B4DD0">
        <w:t xml:space="preserve"> </w:t>
      </w:r>
      <w:proofErr w:type="spellStart"/>
      <w:r w:rsidRPr="003B4DD0">
        <w:t>ва</w:t>
      </w:r>
      <w:proofErr w:type="spellEnd"/>
      <w:r w:rsidRPr="003B4DD0">
        <w:t xml:space="preserve"> </w:t>
      </w:r>
      <w:proofErr w:type="spellStart"/>
      <w:r w:rsidRPr="003B4DD0">
        <w:t>очиқлик</w:t>
      </w:r>
      <w:proofErr w:type="spellEnd"/>
      <w:r w:rsidRPr="003B4DD0">
        <w:t xml:space="preserve"> </w:t>
      </w:r>
      <w:proofErr w:type="spellStart"/>
      <w:r w:rsidRPr="003B4DD0">
        <w:t>устувор</w:t>
      </w:r>
      <w:proofErr w:type="spellEnd"/>
      <w:r w:rsidRPr="003B4DD0">
        <w:t xml:space="preserve"> </w:t>
      </w:r>
      <w:proofErr w:type="spellStart"/>
      <w:r w:rsidRPr="003B4DD0">
        <w:t>бўлади</w:t>
      </w:r>
      <w:proofErr w:type="spellEnd"/>
      <w:r w:rsidRPr="003B4DD0">
        <w:t>, “</w:t>
      </w:r>
      <w:proofErr w:type="spellStart"/>
      <w:r w:rsidRPr="003B4DD0">
        <w:t>совға</w:t>
      </w:r>
      <w:proofErr w:type="spellEnd"/>
      <w:r w:rsidRPr="003B4DD0">
        <w:t xml:space="preserve">” </w:t>
      </w:r>
      <w:proofErr w:type="spellStart"/>
      <w:r w:rsidRPr="003B4DD0">
        <w:t>тушунчаси</w:t>
      </w:r>
      <w:proofErr w:type="spellEnd"/>
      <w:r w:rsidRPr="003B4DD0">
        <w:t xml:space="preserve"> </w:t>
      </w:r>
      <w:proofErr w:type="spellStart"/>
      <w:r w:rsidRPr="003B4DD0">
        <w:t>эса</w:t>
      </w:r>
      <w:proofErr w:type="spellEnd"/>
      <w:r w:rsidRPr="003B4DD0">
        <w:t xml:space="preserve"> </w:t>
      </w:r>
      <w:proofErr w:type="spellStart"/>
      <w:r w:rsidRPr="003B4DD0">
        <w:t>ўзининг</w:t>
      </w:r>
      <w:proofErr w:type="spellEnd"/>
      <w:r w:rsidRPr="003B4DD0">
        <w:t xml:space="preserve"> </w:t>
      </w:r>
      <w:proofErr w:type="spellStart"/>
      <w:r w:rsidRPr="003B4DD0">
        <w:t>ҳақиқий</w:t>
      </w:r>
      <w:proofErr w:type="spellEnd"/>
      <w:r w:rsidRPr="003B4DD0">
        <w:t xml:space="preserve"> </w:t>
      </w:r>
      <w:proofErr w:type="spellStart"/>
      <w:r w:rsidRPr="003B4DD0">
        <w:t>маънавий</w:t>
      </w:r>
      <w:proofErr w:type="spellEnd"/>
      <w:r w:rsidRPr="003B4DD0">
        <w:t xml:space="preserve"> </w:t>
      </w:r>
      <w:proofErr w:type="spellStart"/>
      <w:r w:rsidRPr="003B4DD0">
        <w:t>қийматига</w:t>
      </w:r>
      <w:proofErr w:type="spellEnd"/>
      <w:r w:rsidRPr="003B4DD0">
        <w:t xml:space="preserve"> </w:t>
      </w:r>
      <w:proofErr w:type="spellStart"/>
      <w:r w:rsidRPr="003B4DD0">
        <w:t>қайта</w:t>
      </w:r>
      <w:proofErr w:type="spellEnd"/>
      <w:r w:rsidRPr="003B4DD0">
        <w:t xml:space="preserve"> </w:t>
      </w:r>
      <w:proofErr w:type="spellStart"/>
      <w:r w:rsidRPr="003B4DD0">
        <w:t>эга</w:t>
      </w:r>
      <w:proofErr w:type="spellEnd"/>
      <w:r w:rsidRPr="003B4DD0">
        <w:t xml:space="preserve"> </w:t>
      </w:r>
      <w:proofErr w:type="spellStart"/>
      <w:r w:rsidRPr="003B4DD0">
        <w:t>бўлади</w:t>
      </w:r>
      <w:proofErr w:type="spellEnd"/>
      <w:r w:rsidRPr="003B4DD0">
        <w:t>.</w:t>
      </w:r>
    </w:p>
    <w:p w14:paraId="4B46FE6E" w14:textId="14C7691A" w:rsidR="003B4DD0" w:rsidRPr="003B4DD0" w:rsidRDefault="003B4DD0" w:rsidP="003B4DD0">
      <w:pPr>
        <w:spacing w:before="0" w:after="0" w:afterAutospacing="0"/>
        <w:ind w:firstLine="0"/>
        <w:jc w:val="center"/>
        <w:rPr>
          <w:b/>
          <w:bCs/>
        </w:rPr>
      </w:pPr>
      <w:r w:rsidRPr="003B4DD0">
        <w:rPr>
          <w:b/>
          <w:bCs/>
        </w:rPr>
        <w:lastRenderedPageBreak/>
        <w:t>ХУЛОСА</w:t>
      </w:r>
    </w:p>
    <w:p w14:paraId="7D9B9B6C" w14:textId="5BCB6EA2" w:rsidR="003B4DD0" w:rsidRPr="003B4DD0" w:rsidRDefault="003B4DD0" w:rsidP="003B4DD0">
      <w:pPr>
        <w:spacing w:before="0" w:after="0" w:afterAutospacing="0"/>
        <w:ind w:firstLine="709"/>
      </w:pPr>
      <w:proofErr w:type="spellStart"/>
      <w:r w:rsidRPr="003B4DD0">
        <w:t>Совға</w:t>
      </w:r>
      <w:proofErr w:type="spellEnd"/>
      <w:r w:rsidRPr="003B4DD0">
        <w:t xml:space="preserve"> </w:t>
      </w:r>
      <w:proofErr w:type="spellStart"/>
      <w:r w:rsidRPr="003B4DD0">
        <w:t>бериш</w:t>
      </w:r>
      <w:proofErr w:type="spellEnd"/>
      <w:r w:rsidRPr="003B4DD0">
        <w:t xml:space="preserve"> </w:t>
      </w:r>
      <w:proofErr w:type="spellStart"/>
      <w:r w:rsidRPr="003B4DD0">
        <w:t>маданияти</w:t>
      </w:r>
      <w:proofErr w:type="spellEnd"/>
      <w:r w:rsidRPr="003B4DD0">
        <w:t xml:space="preserve"> </w:t>
      </w:r>
      <w:proofErr w:type="spellStart"/>
      <w:r w:rsidRPr="003B4DD0">
        <w:t>инсоният</w:t>
      </w:r>
      <w:proofErr w:type="spellEnd"/>
      <w:r w:rsidRPr="003B4DD0">
        <w:t xml:space="preserve"> </w:t>
      </w:r>
      <w:proofErr w:type="spellStart"/>
      <w:r w:rsidRPr="003B4DD0">
        <w:t>цивилизацияси</w:t>
      </w:r>
      <w:proofErr w:type="spellEnd"/>
      <w:r w:rsidRPr="003B4DD0">
        <w:t xml:space="preserve"> билан </w:t>
      </w:r>
      <w:proofErr w:type="spellStart"/>
      <w:r w:rsidRPr="003B4DD0">
        <w:t>ҳамоҳанг</w:t>
      </w:r>
      <w:proofErr w:type="spellEnd"/>
      <w:r w:rsidRPr="003B4DD0">
        <w:t xml:space="preserve"> </w:t>
      </w:r>
      <w:proofErr w:type="spellStart"/>
      <w:r w:rsidRPr="003B4DD0">
        <w:t>ривожланиб</w:t>
      </w:r>
      <w:proofErr w:type="spellEnd"/>
      <w:r w:rsidRPr="003B4DD0">
        <w:t xml:space="preserve"> </w:t>
      </w:r>
      <w:proofErr w:type="spellStart"/>
      <w:r w:rsidRPr="003B4DD0">
        <w:t>келган</w:t>
      </w:r>
      <w:proofErr w:type="spellEnd"/>
      <w:r w:rsidRPr="003B4DD0">
        <w:t xml:space="preserve"> </w:t>
      </w:r>
      <w:proofErr w:type="spellStart"/>
      <w:r w:rsidRPr="003B4DD0">
        <w:t>бўлиб</w:t>
      </w:r>
      <w:proofErr w:type="spellEnd"/>
      <w:r w:rsidRPr="003B4DD0">
        <w:t xml:space="preserve">, у </w:t>
      </w:r>
      <w:proofErr w:type="spellStart"/>
      <w:r w:rsidRPr="003B4DD0">
        <w:t>миннатдорлик</w:t>
      </w:r>
      <w:proofErr w:type="spellEnd"/>
      <w:r w:rsidRPr="003B4DD0">
        <w:t xml:space="preserve">, </w:t>
      </w:r>
      <w:proofErr w:type="spellStart"/>
      <w:r w:rsidRPr="003B4DD0">
        <w:t>эҳтиром</w:t>
      </w:r>
      <w:proofErr w:type="spellEnd"/>
      <w:r w:rsidRPr="003B4DD0">
        <w:t xml:space="preserve"> </w:t>
      </w:r>
      <w:proofErr w:type="spellStart"/>
      <w:r w:rsidRPr="003B4DD0">
        <w:t>ва</w:t>
      </w:r>
      <w:proofErr w:type="spellEnd"/>
      <w:r w:rsidRPr="003B4DD0">
        <w:t xml:space="preserve"> </w:t>
      </w:r>
      <w:proofErr w:type="spellStart"/>
      <w:r w:rsidRPr="003B4DD0">
        <w:t>инсонлар</w:t>
      </w:r>
      <w:proofErr w:type="spellEnd"/>
      <w:r w:rsidRPr="003B4DD0">
        <w:t xml:space="preserve"> </w:t>
      </w:r>
      <w:proofErr w:type="spellStart"/>
      <w:r w:rsidRPr="003B4DD0">
        <w:t>ўртасидаги</w:t>
      </w:r>
      <w:proofErr w:type="spellEnd"/>
      <w:r w:rsidRPr="003B4DD0">
        <w:t xml:space="preserve"> </w:t>
      </w:r>
      <w:proofErr w:type="spellStart"/>
      <w:r w:rsidRPr="003B4DD0">
        <w:t>меҳр-оқибатни</w:t>
      </w:r>
      <w:proofErr w:type="spellEnd"/>
      <w:r w:rsidRPr="003B4DD0">
        <w:t xml:space="preserve"> </w:t>
      </w:r>
      <w:proofErr w:type="spellStart"/>
      <w:r w:rsidRPr="003B4DD0">
        <w:t>ифода</w:t>
      </w:r>
      <w:proofErr w:type="spellEnd"/>
      <w:r w:rsidRPr="003B4DD0">
        <w:t xml:space="preserve"> </w:t>
      </w:r>
      <w:proofErr w:type="spellStart"/>
      <w:r w:rsidRPr="003B4DD0">
        <w:t>этган</w:t>
      </w:r>
      <w:proofErr w:type="spellEnd"/>
      <w:r w:rsidRPr="003B4DD0">
        <w:t xml:space="preserve">. </w:t>
      </w:r>
      <w:proofErr w:type="spellStart"/>
      <w:r w:rsidRPr="003B4DD0">
        <w:t>Бироқ</w:t>
      </w:r>
      <w:proofErr w:type="spellEnd"/>
      <w:r w:rsidRPr="003B4DD0">
        <w:t xml:space="preserve"> </w:t>
      </w:r>
      <w:proofErr w:type="spellStart"/>
      <w:r w:rsidRPr="003B4DD0">
        <w:t>замонавий</w:t>
      </w:r>
      <w:proofErr w:type="spellEnd"/>
      <w:r w:rsidRPr="003B4DD0">
        <w:t xml:space="preserve"> </w:t>
      </w:r>
      <w:proofErr w:type="spellStart"/>
      <w:r w:rsidRPr="003B4DD0">
        <w:t>бошқарув</w:t>
      </w:r>
      <w:proofErr w:type="spellEnd"/>
      <w:r w:rsidRPr="003B4DD0">
        <w:t xml:space="preserve"> </w:t>
      </w:r>
      <w:proofErr w:type="spellStart"/>
      <w:r w:rsidRPr="003B4DD0">
        <w:t>тизимларида</w:t>
      </w:r>
      <w:proofErr w:type="spellEnd"/>
      <w:r w:rsidRPr="003B4DD0">
        <w:t xml:space="preserve"> </w:t>
      </w:r>
      <w:proofErr w:type="spellStart"/>
      <w:r w:rsidRPr="003B4DD0">
        <w:t>бу</w:t>
      </w:r>
      <w:proofErr w:type="spellEnd"/>
      <w:r w:rsidRPr="003B4DD0">
        <w:t xml:space="preserve"> </w:t>
      </w:r>
      <w:proofErr w:type="spellStart"/>
      <w:r w:rsidRPr="003B4DD0">
        <w:t>қадрият</w:t>
      </w:r>
      <w:proofErr w:type="spellEnd"/>
      <w:r w:rsidRPr="003B4DD0">
        <w:t xml:space="preserve"> </w:t>
      </w:r>
      <w:proofErr w:type="spellStart"/>
      <w:r w:rsidRPr="003B4DD0">
        <w:t>айрим</w:t>
      </w:r>
      <w:proofErr w:type="spellEnd"/>
      <w:r w:rsidRPr="003B4DD0">
        <w:t xml:space="preserve"> </w:t>
      </w:r>
      <w:proofErr w:type="spellStart"/>
      <w:r w:rsidRPr="003B4DD0">
        <w:t>ҳолларда</w:t>
      </w:r>
      <w:proofErr w:type="spellEnd"/>
      <w:r w:rsidRPr="003B4DD0">
        <w:t xml:space="preserve"> </w:t>
      </w:r>
      <w:proofErr w:type="spellStart"/>
      <w:r w:rsidRPr="003B4DD0">
        <w:t>шахсий</w:t>
      </w:r>
      <w:proofErr w:type="spellEnd"/>
      <w:r w:rsidRPr="003B4DD0">
        <w:t xml:space="preserve"> </w:t>
      </w:r>
      <w:proofErr w:type="spellStart"/>
      <w:r w:rsidRPr="003B4DD0">
        <w:t>манфаатлар</w:t>
      </w:r>
      <w:proofErr w:type="spellEnd"/>
      <w:r w:rsidRPr="003B4DD0">
        <w:t xml:space="preserve"> билан </w:t>
      </w:r>
      <w:proofErr w:type="spellStart"/>
      <w:r w:rsidRPr="003B4DD0">
        <w:t>чалкаш</w:t>
      </w:r>
      <w:proofErr w:type="spellEnd"/>
      <w:r w:rsidRPr="003B4DD0">
        <w:t xml:space="preserve"> </w:t>
      </w:r>
      <w:proofErr w:type="spellStart"/>
      <w:r w:rsidRPr="003B4DD0">
        <w:t>ҳолатда</w:t>
      </w:r>
      <w:proofErr w:type="spellEnd"/>
      <w:r w:rsidRPr="003B4DD0">
        <w:t xml:space="preserve"> </w:t>
      </w:r>
      <w:proofErr w:type="spellStart"/>
      <w:r w:rsidRPr="003B4DD0">
        <w:t>намоён</w:t>
      </w:r>
      <w:proofErr w:type="spellEnd"/>
      <w:r w:rsidRPr="003B4DD0">
        <w:t xml:space="preserve"> </w:t>
      </w:r>
      <w:proofErr w:type="spellStart"/>
      <w:r w:rsidRPr="003B4DD0">
        <w:t>бўлиб</w:t>
      </w:r>
      <w:proofErr w:type="spellEnd"/>
      <w:r w:rsidRPr="003B4DD0">
        <w:t xml:space="preserve">, </w:t>
      </w:r>
      <w:proofErr w:type="spellStart"/>
      <w:r w:rsidRPr="003B4DD0">
        <w:t>коррупциянинг</w:t>
      </w:r>
      <w:proofErr w:type="spellEnd"/>
      <w:r w:rsidRPr="003B4DD0">
        <w:t xml:space="preserve"> </w:t>
      </w:r>
      <w:proofErr w:type="spellStart"/>
      <w:r w:rsidRPr="003B4DD0">
        <w:t>пинҳона</w:t>
      </w:r>
      <w:proofErr w:type="spellEnd"/>
      <w:r w:rsidRPr="003B4DD0">
        <w:t xml:space="preserve"> </w:t>
      </w:r>
      <w:proofErr w:type="spellStart"/>
      <w:r w:rsidRPr="003B4DD0">
        <w:t>кўринишларидан</w:t>
      </w:r>
      <w:proofErr w:type="spellEnd"/>
      <w:r w:rsidRPr="003B4DD0">
        <w:t xml:space="preserve"> </w:t>
      </w:r>
      <w:proofErr w:type="spellStart"/>
      <w:r w:rsidRPr="003B4DD0">
        <w:t>бирига</w:t>
      </w:r>
      <w:proofErr w:type="spellEnd"/>
      <w:r w:rsidRPr="003B4DD0">
        <w:t xml:space="preserve"> </w:t>
      </w:r>
      <w:proofErr w:type="spellStart"/>
      <w:r w:rsidRPr="003B4DD0">
        <w:t>айланиши</w:t>
      </w:r>
      <w:proofErr w:type="spellEnd"/>
      <w:r w:rsidRPr="003B4DD0">
        <w:t xml:space="preserve"> </w:t>
      </w:r>
      <w:proofErr w:type="spellStart"/>
      <w:r w:rsidRPr="003B4DD0">
        <w:t>мумкин</w:t>
      </w:r>
      <w:proofErr w:type="spellEnd"/>
      <w:r w:rsidRPr="003B4DD0">
        <w:t xml:space="preserve">. Шу </w:t>
      </w:r>
      <w:proofErr w:type="spellStart"/>
      <w:r w:rsidRPr="003B4DD0">
        <w:t>боис</w:t>
      </w:r>
      <w:proofErr w:type="spellEnd"/>
      <w:r w:rsidRPr="003B4DD0">
        <w:t xml:space="preserve">, </w:t>
      </w:r>
      <w:proofErr w:type="spellStart"/>
      <w:r w:rsidRPr="003B4DD0">
        <w:t>совға</w:t>
      </w:r>
      <w:proofErr w:type="spellEnd"/>
      <w:r w:rsidRPr="003B4DD0">
        <w:t xml:space="preserve"> </w:t>
      </w:r>
      <w:proofErr w:type="spellStart"/>
      <w:r w:rsidRPr="003B4DD0">
        <w:t>бериш</w:t>
      </w:r>
      <w:proofErr w:type="spellEnd"/>
      <w:r w:rsidRPr="003B4DD0">
        <w:t xml:space="preserve"> </w:t>
      </w:r>
      <w:proofErr w:type="spellStart"/>
      <w:r w:rsidRPr="003B4DD0">
        <w:t>ва</w:t>
      </w:r>
      <w:proofErr w:type="spellEnd"/>
      <w:r w:rsidRPr="003B4DD0">
        <w:t xml:space="preserve"> пора </w:t>
      </w:r>
      <w:proofErr w:type="spellStart"/>
      <w:r w:rsidRPr="003B4DD0">
        <w:t>бериш</w:t>
      </w:r>
      <w:proofErr w:type="spellEnd"/>
      <w:r w:rsidRPr="003B4DD0">
        <w:t xml:space="preserve"> </w:t>
      </w:r>
      <w:proofErr w:type="spellStart"/>
      <w:r w:rsidRPr="003B4DD0">
        <w:t>ўртасидаги</w:t>
      </w:r>
      <w:proofErr w:type="spellEnd"/>
      <w:r w:rsidRPr="003B4DD0">
        <w:t xml:space="preserve"> </w:t>
      </w:r>
      <w:proofErr w:type="spellStart"/>
      <w:r w:rsidRPr="003B4DD0">
        <w:t>чегарани</w:t>
      </w:r>
      <w:proofErr w:type="spellEnd"/>
      <w:r w:rsidRPr="003B4DD0">
        <w:t xml:space="preserve"> </w:t>
      </w:r>
      <w:proofErr w:type="spellStart"/>
      <w:r w:rsidRPr="003B4DD0">
        <w:t>англаш</w:t>
      </w:r>
      <w:proofErr w:type="spellEnd"/>
      <w:r w:rsidRPr="003B4DD0">
        <w:t xml:space="preserve"> </w:t>
      </w:r>
      <w:r w:rsidR="00004CBB">
        <w:t>–</w:t>
      </w:r>
      <w:r w:rsidRPr="003B4DD0">
        <w:t xml:space="preserve"> </w:t>
      </w:r>
      <w:proofErr w:type="spellStart"/>
      <w:r w:rsidRPr="003B4DD0">
        <w:t>фақат</w:t>
      </w:r>
      <w:proofErr w:type="spellEnd"/>
      <w:r w:rsidR="00004CBB">
        <w:t xml:space="preserve"> </w:t>
      </w:r>
      <w:proofErr w:type="spellStart"/>
      <w:r w:rsidRPr="003B4DD0">
        <w:t>ҳуқуқий</w:t>
      </w:r>
      <w:proofErr w:type="spellEnd"/>
      <w:r w:rsidRPr="003B4DD0">
        <w:t xml:space="preserve"> </w:t>
      </w:r>
      <w:proofErr w:type="spellStart"/>
      <w:r w:rsidRPr="003B4DD0">
        <w:t>эмас</w:t>
      </w:r>
      <w:proofErr w:type="spellEnd"/>
      <w:r w:rsidRPr="003B4DD0">
        <w:t xml:space="preserve">, балки </w:t>
      </w:r>
      <w:proofErr w:type="spellStart"/>
      <w:r w:rsidRPr="003B4DD0">
        <w:t>ахлоқий</w:t>
      </w:r>
      <w:proofErr w:type="spellEnd"/>
      <w:r w:rsidRPr="003B4DD0">
        <w:t xml:space="preserve"> масала </w:t>
      </w:r>
      <w:proofErr w:type="spellStart"/>
      <w:r w:rsidRPr="003B4DD0">
        <w:t>ҳамдир</w:t>
      </w:r>
      <w:proofErr w:type="spellEnd"/>
      <w:r w:rsidRPr="003B4DD0">
        <w:t>.</w:t>
      </w:r>
    </w:p>
    <w:p w14:paraId="55A679CA" w14:textId="77777777" w:rsidR="003B4DD0" w:rsidRPr="003B4DD0" w:rsidRDefault="003B4DD0" w:rsidP="003B4DD0">
      <w:pPr>
        <w:spacing w:before="0" w:after="0" w:afterAutospacing="0"/>
        <w:ind w:firstLine="709"/>
      </w:pPr>
      <w:proofErr w:type="spellStart"/>
      <w:r w:rsidRPr="003B4DD0">
        <w:t>Ўзбекистон</w:t>
      </w:r>
      <w:proofErr w:type="spellEnd"/>
      <w:r w:rsidRPr="003B4DD0">
        <w:t xml:space="preserve"> </w:t>
      </w:r>
      <w:proofErr w:type="spellStart"/>
      <w:r w:rsidRPr="003B4DD0">
        <w:t>Республикасида</w:t>
      </w:r>
      <w:proofErr w:type="spellEnd"/>
      <w:r w:rsidRPr="003B4DD0">
        <w:t xml:space="preserve"> </w:t>
      </w:r>
      <w:proofErr w:type="spellStart"/>
      <w:r w:rsidRPr="003B4DD0">
        <w:t>коррупцияга</w:t>
      </w:r>
      <w:proofErr w:type="spellEnd"/>
      <w:r w:rsidRPr="003B4DD0">
        <w:t xml:space="preserve"> </w:t>
      </w:r>
      <w:proofErr w:type="spellStart"/>
      <w:r w:rsidRPr="003B4DD0">
        <w:t>қарши</w:t>
      </w:r>
      <w:proofErr w:type="spellEnd"/>
      <w:r w:rsidRPr="003B4DD0">
        <w:t xml:space="preserve"> </w:t>
      </w:r>
      <w:proofErr w:type="spellStart"/>
      <w:r w:rsidRPr="003B4DD0">
        <w:t>курашиш</w:t>
      </w:r>
      <w:proofErr w:type="spellEnd"/>
      <w:r w:rsidRPr="003B4DD0">
        <w:t xml:space="preserve"> </w:t>
      </w:r>
      <w:proofErr w:type="spellStart"/>
      <w:r w:rsidRPr="003B4DD0">
        <w:t>тизими</w:t>
      </w:r>
      <w:proofErr w:type="spellEnd"/>
      <w:r w:rsidRPr="003B4DD0">
        <w:t xml:space="preserve"> </w:t>
      </w:r>
      <w:proofErr w:type="spellStart"/>
      <w:r w:rsidRPr="003B4DD0">
        <w:t>изчил</w:t>
      </w:r>
      <w:proofErr w:type="spellEnd"/>
      <w:r w:rsidRPr="003B4DD0">
        <w:t xml:space="preserve"> </w:t>
      </w:r>
      <w:proofErr w:type="spellStart"/>
      <w:r w:rsidRPr="003B4DD0">
        <w:t>институционал</w:t>
      </w:r>
      <w:proofErr w:type="spellEnd"/>
      <w:r w:rsidRPr="003B4DD0">
        <w:t xml:space="preserve"> </w:t>
      </w:r>
      <w:proofErr w:type="spellStart"/>
      <w:r w:rsidRPr="003B4DD0">
        <w:t>асосда</w:t>
      </w:r>
      <w:proofErr w:type="spellEnd"/>
      <w:r w:rsidRPr="003B4DD0">
        <w:t xml:space="preserve"> </w:t>
      </w:r>
      <w:proofErr w:type="spellStart"/>
      <w:r w:rsidRPr="003B4DD0">
        <w:t>йўлга</w:t>
      </w:r>
      <w:proofErr w:type="spellEnd"/>
      <w:r w:rsidRPr="003B4DD0">
        <w:t xml:space="preserve"> </w:t>
      </w:r>
      <w:proofErr w:type="spellStart"/>
      <w:r w:rsidRPr="003B4DD0">
        <w:t>қўйилди</w:t>
      </w:r>
      <w:proofErr w:type="spellEnd"/>
      <w:r w:rsidRPr="003B4DD0">
        <w:t>. “</w:t>
      </w:r>
      <w:proofErr w:type="spellStart"/>
      <w:r w:rsidRPr="003B4DD0">
        <w:t>Коррупцияга</w:t>
      </w:r>
      <w:proofErr w:type="spellEnd"/>
      <w:r w:rsidRPr="003B4DD0">
        <w:t xml:space="preserve"> </w:t>
      </w:r>
      <w:proofErr w:type="spellStart"/>
      <w:r w:rsidRPr="003B4DD0">
        <w:t>қарши</w:t>
      </w:r>
      <w:proofErr w:type="spellEnd"/>
      <w:r w:rsidRPr="003B4DD0">
        <w:t xml:space="preserve"> </w:t>
      </w:r>
      <w:proofErr w:type="spellStart"/>
      <w:r w:rsidRPr="003B4DD0">
        <w:t>курашиш</w:t>
      </w:r>
      <w:proofErr w:type="spellEnd"/>
      <w:r w:rsidRPr="003B4DD0">
        <w:t xml:space="preserve"> </w:t>
      </w:r>
      <w:proofErr w:type="spellStart"/>
      <w:r w:rsidRPr="003B4DD0">
        <w:t>тўғрисида”ги</w:t>
      </w:r>
      <w:proofErr w:type="spellEnd"/>
      <w:r w:rsidRPr="003B4DD0">
        <w:t xml:space="preserve"> </w:t>
      </w:r>
      <w:proofErr w:type="spellStart"/>
      <w:r w:rsidRPr="003B4DD0">
        <w:t>Қонун</w:t>
      </w:r>
      <w:proofErr w:type="spellEnd"/>
      <w:r w:rsidRPr="003B4DD0">
        <w:t xml:space="preserve">, 783-сон </w:t>
      </w:r>
      <w:proofErr w:type="spellStart"/>
      <w:r w:rsidRPr="003B4DD0">
        <w:t>Вазирлар</w:t>
      </w:r>
      <w:proofErr w:type="spellEnd"/>
      <w:r w:rsidRPr="003B4DD0">
        <w:t xml:space="preserve"> </w:t>
      </w:r>
      <w:proofErr w:type="spellStart"/>
      <w:r w:rsidRPr="003B4DD0">
        <w:t>Маҳкамаси</w:t>
      </w:r>
      <w:proofErr w:type="spellEnd"/>
      <w:r w:rsidRPr="003B4DD0">
        <w:t xml:space="preserve"> </w:t>
      </w:r>
      <w:proofErr w:type="spellStart"/>
      <w:r w:rsidRPr="003B4DD0">
        <w:t>қарори</w:t>
      </w:r>
      <w:proofErr w:type="spellEnd"/>
      <w:r w:rsidRPr="003B4DD0">
        <w:t xml:space="preserve"> </w:t>
      </w:r>
      <w:proofErr w:type="spellStart"/>
      <w:r w:rsidRPr="003B4DD0">
        <w:t>ҳамда</w:t>
      </w:r>
      <w:proofErr w:type="spellEnd"/>
      <w:r w:rsidRPr="003B4DD0">
        <w:t xml:space="preserve"> </w:t>
      </w:r>
      <w:proofErr w:type="spellStart"/>
      <w:r w:rsidRPr="003B4DD0">
        <w:t>Президентнинг</w:t>
      </w:r>
      <w:proofErr w:type="spellEnd"/>
      <w:r w:rsidRPr="003B4DD0">
        <w:t xml:space="preserve"> PF–6013-сон </w:t>
      </w:r>
      <w:proofErr w:type="spellStart"/>
      <w:r w:rsidRPr="003B4DD0">
        <w:t>Фармони</w:t>
      </w:r>
      <w:proofErr w:type="spellEnd"/>
      <w:r w:rsidRPr="003B4DD0">
        <w:t xml:space="preserve"> </w:t>
      </w:r>
      <w:proofErr w:type="spellStart"/>
      <w:r w:rsidRPr="003B4DD0">
        <w:t>каби</w:t>
      </w:r>
      <w:proofErr w:type="spellEnd"/>
      <w:r w:rsidRPr="003B4DD0">
        <w:t xml:space="preserve"> норматив </w:t>
      </w:r>
      <w:proofErr w:type="spellStart"/>
      <w:r w:rsidRPr="003B4DD0">
        <w:t>ҳужжатлар</w:t>
      </w:r>
      <w:proofErr w:type="spellEnd"/>
      <w:r w:rsidRPr="003B4DD0">
        <w:t xml:space="preserve"> </w:t>
      </w:r>
      <w:proofErr w:type="spellStart"/>
      <w:r w:rsidRPr="003B4DD0">
        <w:t>давлат</w:t>
      </w:r>
      <w:proofErr w:type="spellEnd"/>
      <w:r w:rsidRPr="003B4DD0">
        <w:t xml:space="preserve"> </w:t>
      </w:r>
      <w:proofErr w:type="spellStart"/>
      <w:r w:rsidRPr="003B4DD0">
        <w:t>хизматчилари</w:t>
      </w:r>
      <w:proofErr w:type="spellEnd"/>
      <w:r w:rsidRPr="003B4DD0">
        <w:t xml:space="preserve"> </w:t>
      </w:r>
      <w:proofErr w:type="spellStart"/>
      <w:r w:rsidRPr="003B4DD0">
        <w:t>фаолиятида</w:t>
      </w:r>
      <w:proofErr w:type="spellEnd"/>
      <w:r w:rsidRPr="003B4DD0">
        <w:t xml:space="preserve"> </w:t>
      </w:r>
      <w:proofErr w:type="spellStart"/>
      <w:r w:rsidRPr="003B4DD0">
        <w:t>ҳалоллик</w:t>
      </w:r>
      <w:proofErr w:type="spellEnd"/>
      <w:r w:rsidRPr="003B4DD0">
        <w:t xml:space="preserve"> </w:t>
      </w:r>
      <w:proofErr w:type="spellStart"/>
      <w:r w:rsidRPr="003B4DD0">
        <w:t>ва</w:t>
      </w:r>
      <w:proofErr w:type="spellEnd"/>
      <w:r w:rsidRPr="003B4DD0">
        <w:t xml:space="preserve"> </w:t>
      </w:r>
      <w:proofErr w:type="spellStart"/>
      <w:r w:rsidRPr="003B4DD0">
        <w:t>шаффофлик</w:t>
      </w:r>
      <w:proofErr w:type="spellEnd"/>
      <w:r w:rsidRPr="003B4DD0">
        <w:t xml:space="preserve"> </w:t>
      </w:r>
      <w:proofErr w:type="spellStart"/>
      <w:r w:rsidRPr="003B4DD0">
        <w:t>тамойилларини</w:t>
      </w:r>
      <w:proofErr w:type="spellEnd"/>
      <w:r w:rsidRPr="003B4DD0">
        <w:t xml:space="preserve"> </w:t>
      </w:r>
      <w:proofErr w:type="spellStart"/>
      <w:r w:rsidRPr="003B4DD0">
        <w:t>мустаҳкамлади</w:t>
      </w:r>
      <w:proofErr w:type="spellEnd"/>
      <w:r w:rsidRPr="003B4DD0">
        <w:t xml:space="preserve">. Бу </w:t>
      </w:r>
      <w:proofErr w:type="spellStart"/>
      <w:r w:rsidRPr="003B4DD0">
        <w:t>ҳужжатлар</w:t>
      </w:r>
      <w:proofErr w:type="spellEnd"/>
      <w:r w:rsidRPr="003B4DD0">
        <w:t xml:space="preserve"> ISO 37001:2025 </w:t>
      </w:r>
      <w:proofErr w:type="spellStart"/>
      <w:r w:rsidRPr="003B4DD0">
        <w:t>халқаро</w:t>
      </w:r>
      <w:proofErr w:type="spellEnd"/>
      <w:r w:rsidRPr="003B4DD0">
        <w:t xml:space="preserve"> </w:t>
      </w:r>
      <w:proofErr w:type="spellStart"/>
      <w:r w:rsidRPr="003B4DD0">
        <w:t>стандартининг</w:t>
      </w:r>
      <w:proofErr w:type="spellEnd"/>
      <w:r w:rsidRPr="003B4DD0">
        <w:t xml:space="preserve"> </w:t>
      </w:r>
      <w:proofErr w:type="spellStart"/>
      <w:r w:rsidRPr="003B4DD0">
        <w:t>асосий</w:t>
      </w:r>
      <w:proofErr w:type="spellEnd"/>
      <w:r w:rsidRPr="003B4DD0">
        <w:t xml:space="preserve"> </w:t>
      </w:r>
      <w:proofErr w:type="spellStart"/>
      <w:r w:rsidRPr="003B4DD0">
        <w:t>талабларига</w:t>
      </w:r>
      <w:proofErr w:type="spellEnd"/>
      <w:r w:rsidRPr="003B4DD0">
        <w:t xml:space="preserve"> </w:t>
      </w:r>
      <w:proofErr w:type="spellStart"/>
      <w:r w:rsidRPr="003B4DD0">
        <w:t>мос</w:t>
      </w:r>
      <w:proofErr w:type="spellEnd"/>
      <w:r w:rsidRPr="003B4DD0">
        <w:t xml:space="preserve"> </w:t>
      </w:r>
      <w:proofErr w:type="spellStart"/>
      <w:r w:rsidRPr="003B4DD0">
        <w:t>ҳолда</w:t>
      </w:r>
      <w:proofErr w:type="spellEnd"/>
      <w:r w:rsidRPr="003B4DD0">
        <w:t xml:space="preserve"> </w:t>
      </w:r>
      <w:proofErr w:type="spellStart"/>
      <w:r w:rsidRPr="003B4DD0">
        <w:t>миллий</w:t>
      </w:r>
      <w:proofErr w:type="spellEnd"/>
      <w:r w:rsidRPr="003B4DD0">
        <w:t xml:space="preserve"> </w:t>
      </w:r>
      <w:proofErr w:type="spellStart"/>
      <w:r w:rsidRPr="003B4DD0">
        <w:t>тизимда</w:t>
      </w:r>
      <w:proofErr w:type="spellEnd"/>
      <w:r w:rsidRPr="003B4DD0">
        <w:t xml:space="preserve"> “коррупция </w:t>
      </w:r>
      <w:proofErr w:type="spellStart"/>
      <w:r w:rsidRPr="003B4DD0">
        <w:t>хавфини</w:t>
      </w:r>
      <w:proofErr w:type="spellEnd"/>
      <w:r w:rsidRPr="003B4DD0">
        <w:t xml:space="preserve"> </w:t>
      </w:r>
      <w:proofErr w:type="spellStart"/>
      <w:r w:rsidRPr="003B4DD0">
        <w:t>баҳолаш</w:t>
      </w:r>
      <w:proofErr w:type="spellEnd"/>
      <w:r w:rsidRPr="003B4DD0">
        <w:t>”, “</w:t>
      </w:r>
      <w:proofErr w:type="spellStart"/>
      <w:r w:rsidRPr="003B4DD0">
        <w:t>совғаларни</w:t>
      </w:r>
      <w:proofErr w:type="spellEnd"/>
      <w:r w:rsidRPr="003B4DD0">
        <w:t xml:space="preserve"> </w:t>
      </w:r>
      <w:proofErr w:type="spellStart"/>
      <w:r w:rsidRPr="003B4DD0">
        <w:t>ҳисобга</w:t>
      </w:r>
      <w:proofErr w:type="spellEnd"/>
      <w:r w:rsidRPr="003B4DD0">
        <w:t xml:space="preserve"> </w:t>
      </w:r>
      <w:proofErr w:type="spellStart"/>
      <w:r w:rsidRPr="003B4DD0">
        <w:t>олиш</w:t>
      </w:r>
      <w:proofErr w:type="spellEnd"/>
      <w:r w:rsidRPr="003B4DD0">
        <w:t xml:space="preserve">” </w:t>
      </w:r>
      <w:proofErr w:type="spellStart"/>
      <w:r w:rsidRPr="003B4DD0">
        <w:t>ва</w:t>
      </w:r>
      <w:proofErr w:type="spellEnd"/>
      <w:r w:rsidRPr="003B4DD0">
        <w:t xml:space="preserve"> “этик </w:t>
      </w:r>
      <w:proofErr w:type="spellStart"/>
      <w:r w:rsidRPr="003B4DD0">
        <w:t>хулқ-атвор</w:t>
      </w:r>
      <w:proofErr w:type="spellEnd"/>
      <w:r w:rsidRPr="003B4DD0">
        <w:t xml:space="preserve">” </w:t>
      </w:r>
      <w:proofErr w:type="spellStart"/>
      <w:r w:rsidRPr="003B4DD0">
        <w:t>механизмларини</w:t>
      </w:r>
      <w:proofErr w:type="spellEnd"/>
      <w:r w:rsidRPr="003B4DD0">
        <w:t xml:space="preserve"> </w:t>
      </w:r>
      <w:proofErr w:type="spellStart"/>
      <w:r w:rsidRPr="003B4DD0">
        <w:t>амалга</w:t>
      </w:r>
      <w:proofErr w:type="spellEnd"/>
      <w:r w:rsidRPr="003B4DD0">
        <w:t xml:space="preserve"> </w:t>
      </w:r>
      <w:proofErr w:type="spellStart"/>
      <w:r w:rsidRPr="003B4DD0">
        <w:t>ошириш</w:t>
      </w:r>
      <w:proofErr w:type="spellEnd"/>
      <w:r w:rsidRPr="003B4DD0">
        <w:t xml:space="preserve"> </w:t>
      </w:r>
      <w:proofErr w:type="spellStart"/>
      <w:r w:rsidRPr="003B4DD0">
        <w:t>имконини</w:t>
      </w:r>
      <w:proofErr w:type="spellEnd"/>
      <w:r w:rsidRPr="003B4DD0">
        <w:t xml:space="preserve"> </w:t>
      </w:r>
      <w:proofErr w:type="spellStart"/>
      <w:r w:rsidRPr="003B4DD0">
        <w:t>берди</w:t>
      </w:r>
      <w:proofErr w:type="spellEnd"/>
      <w:r w:rsidRPr="003B4DD0">
        <w:t>.</w:t>
      </w:r>
    </w:p>
    <w:p w14:paraId="6E9B2873" w14:textId="77777777" w:rsidR="003B4DD0" w:rsidRPr="003B4DD0" w:rsidRDefault="003B4DD0" w:rsidP="003B4DD0">
      <w:pPr>
        <w:spacing w:before="0" w:after="0" w:afterAutospacing="0"/>
        <w:ind w:firstLine="709"/>
      </w:pPr>
      <w:proofErr w:type="spellStart"/>
      <w:r w:rsidRPr="003B4DD0">
        <w:t>Мақола</w:t>
      </w:r>
      <w:proofErr w:type="spellEnd"/>
      <w:r w:rsidRPr="003B4DD0">
        <w:t xml:space="preserve"> </w:t>
      </w:r>
      <w:proofErr w:type="spellStart"/>
      <w:r w:rsidRPr="003B4DD0">
        <w:t>таҳлиллари</w:t>
      </w:r>
      <w:proofErr w:type="spellEnd"/>
      <w:r w:rsidRPr="003B4DD0">
        <w:t xml:space="preserve"> </w:t>
      </w:r>
      <w:proofErr w:type="spellStart"/>
      <w:r w:rsidRPr="003B4DD0">
        <w:t>шуни</w:t>
      </w:r>
      <w:proofErr w:type="spellEnd"/>
      <w:r w:rsidRPr="003B4DD0">
        <w:t xml:space="preserve"> </w:t>
      </w:r>
      <w:proofErr w:type="spellStart"/>
      <w:r w:rsidRPr="003B4DD0">
        <w:t>кўрсатадики</w:t>
      </w:r>
      <w:proofErr w:type="spellEnd"/>
      <w:r w:rsidRPr="003B4DD0">
        <w:t xml:space="preserve">, </w:t>
      </w:r>
      <w:proofErr w:type="spellStart"/>
      <w:r w:rsidRPr="003B4DD0">
        <w:t>совға</w:t>
      </w:r>
      <w:proofErr w:type="spellEnd"/>
      <w:r w:rsidRPr="003B4DD0">
        <w:t xml:space="preserve"> </w:t>
      </w:r>
      <w:proofErr w:type="spellStart"/>
      <w:r w:rsidRPr="003B4DD0">
        <w:t>бериш</w:t>
      </w:r>
      <w:proofErr w:type="spellEnd"/>
      <w:r w:rsidRPr="003B4DD0">
        <w:t xml:space="preserve"> </w:t>
      </w:r>
      <w:proofErr w:type="spellStart"/>
      <w:r w:rsidRPr="003B4DD0">
        <w:t>ва</w:t>
      </w:r>
      <w:proofErr w:type="spellEnd"/>
      <w:r w:rsidRPr="003B4DD0">
        <w:t xml:space="preserve"> </w:t>
      </w:r>
      <w:proofErr w:type="spellStart"/>
      <w:r w:rsidRPr="003B4DD0">
        <w:t>унинг</w:t>
      </w:r>
      <w:proofErr w:type="spellEnd"/>
      <w:r w:rsidRPr="003B4DD0">
        <w:t xml:space="preserve"> </w:t>
      </w:r>
      <w:proofErr w:type="spellStart"/>
      <w:r w:rsidRPr="003B4DD0">
        <w:t>ҳуқуқий-ахлоқий</w:t>
      </w:r>
      <w:proofErr w:type="spellEnd"/>
      <w:r w:rsidRPr="003B4DD0">
        <w:t xml:space="preserve"> </w:t>
      </w:r>
      <w:proofErr w:type="spellStart"/>
      <w:r w:rsidRPr="003B4DD0">
        <w:t>баҳоси</w:t>
      </w:r>
      <w:proofErr w:type="spellEnd"/>
      <w:r w:rsidRPr="003B4DD0">
        <w:t xml:space="preserve"> </w:t>
      </w:r>
      <w:proofErr w:type="spellStart"/>
      <w:r w:rsidRPr="003B4DD0">
        <w:t>жамият</w:t>
      </w:r>
      <w:proofErr w:type="spellEnd"/>
      <w:r w:rsidRPr="003B4DD0">
        <w:t xml:space="preserve"> </w:t>
      </w:r>
      <w:proofErr w:type="spellStart"/>
      <w:r w:rsidRPr="003B4DD0">
        <w:t>онгидаги</w:t>
      </w:r>
      <w:proofErr w:type="spellEnd"/>
      <w:r w:rsidRPr="003B4DD0">
        <w:t xml:space="preserve"> </w:t>
      </w:r>
      <w:proofErr w:type="spellStart"/>
      <w:r w:rsidRPr="003B4DD0">
        <w:t>эволюцион</w:t>
      </w:r>
      <w:proofErr w:type="spellEnd"/>
      <w:r w:rsidRPr="003B4DD0">
        <w:t xml:space="preserve"> </w:t>
      </w:r>
      <w:proofErr w:type="spellStart"/>
      <w:r w:rsidRPr="003B4DD0">
        <w:t>жараён</w:t>
      </w:r>
      <w:proofErr w:type="spellEnd"/>
      <w:r w:rsidRPr="003B4DD0">
        <w:t xml:space="preserve"> </w:t>
      </w:r>
      <w:proofErr w:type="spellStart"/>
      <w:r w:rsidRPr="003B4DD0">
        <w:t>сифатида</w:t>
      </w:r>
      <w:proofErr w:type="spellEnd"/>
      <w:r w:rsidRPr="003B4DD0">
        <w:t xml:space="preserve"> </w:t>
      </w:r>
      <w:proofErr w:type="spellStart"/>
      <w:r w:rsidRPr="003B4DD0">
        <w:t>шаклланмоқда</w:t>
      </w:r>
      <w:proofErr w:type="spellEnd"/>
      <w:r w:rsidRPr="003B4DD0">
        <w:t xml:space="preserve">. Бу </w:t>
      </w:r>
      <w:proofErr w:type="spellStart"/>
      <w:r w:rsidRPr="003B4DD0">
        <w:t>эса</w:t>
      </w:r>
      <w:proofErr w:type="spellEnd"/>
      <w:r w:rsidRPr="003B4DD0">
        <w:t xml:space="preserve"> </w:t>
      </w:r>
      <w:proofErr w:type="spellStart"/>
      <w:r w:rsidRPr="003B4DD0">
        <w:t>давлат</w:t>
      </w:r>
      <w:proofErr w:type="spellEnd"/>
      <w:r w:rsidRPr="003B4DD0">
        <w:t xml:space="preserve"> </w:t>
      </w:r>
      <w:proofErr w:type="spellStart"/>
      <w:r w:rsidRPr="003B4DD0">
        <w:t>сиёсати</w:t>
      </w:r>
      <w:proofErr w:type="spellEnd"/>
      <w:r w:rsidRPr="003B4DD0">
        <w:t xml:space="preserve">, </w:t>
      </w:r>
      <w:proofErr w:type="spellStart"/>
      <w:r w:rsidRPr="003B4DD0">
        <w:t>фуқаролик</w:t>
      </w:r>
      <w:proofErr w:type="spellEnd"/>
      <w:r w:rsidRPr="003B4DD0">
        <w:t xml:space="preserve"> </w:t>
      </w:r>
      <w:proofErr w:type="spellStart"/>
      <w:r w:rsidRPr="003B4DD0">
        <w:t>жамияти</w:t>
      </w:r>
      <w:proofErr w:type="spellEnd"/>
      <w:r w:rsidRPr="003B4DD0">
        <w:t xml:space="preserve"> </w:t>
      </w:r>
      <w:proofErr w:type="spellStart"/>
      <w:r w:rsidRPr="003B4DD0">
        <w:t>фаолияти</w:t>
      </w:r>
      <w:proofErr w:type="spellEnd"/>
      <w:r w:rsidRPr="003B4DD0">
        <w:t xml:space="preserve"> </w:t>
      </w:r>
      <w:proofErr w:type="spellStart"/>
      <w:r w:rsidRPr="003B4DD0">
        <w:t>ва</w:t>
      </w:r>
      <w:proofErr w:type="spellEnd"/>
      <w:r w:rsidRPr="003B4DD0">
        <w:t xml:space="preserve"> </w:t>
      </w:r>
      <w:proofErr w:type="spellStart"/>
      <w:r w:rsidRPr="003B4DD0">
        <w:t>шахсий</w:t>
      </w:r>
      <w:proofErr w:type="spellEnd"/>
      <w:r w:rsidRPr="003B4DD0">
        <w:t xml:space="preserve"> </w:t>
      </w:r>
      <w:proofErr w:type="spellStart"/>
      <w:r w:rsidRPr="003B4DD0">
        <w:t>масъулият</w:t>
      </w:r>
      <w:proofErr w:type="spellEnd"/>
      <w:r w:rsidRPr="003B4DD0">
        <w:t xml:space="preserve"> </w:t>
      </w:r>
      <w:proofErr w:type="spellStart"/>
      <w:r w:rsidRPr="003B4DD0">
        <w:t>даражасига</w:t>
      </w:r>
      <w:proofErr w:type="spellEnd"/>
      <w:r w:rsidRPr="003B4DD0">
        <w:t xml:space="preserve"> </w:t>
      </w:r>
      <w:proofErr w:type="spellStart"/>
      <w:r w:rsidRPr="003B4DD0">
        <w:t>боғлиқ</w:t>
      </w:r>
      <w:proofErr w:type="spellEnd"/>
      <w:r w:rsidRPr="003B4DD0">
        <w:t xml:space="preserve"> </w:t>
      </w:r>
      <w:proofErr w:type="spellStart"/>
      <w:r w:rsidRPr="003B4DD0">
        <w:t>ҳолда</w:t>
      </w:r>
      <w:proofErr w:type="spellEnd"/>
      <w:r w:rsidRPr="003B4DD0">
        <w:t xml:space="preserve"> </w:t>
      </w:r>
      <w:proofErr w:type="spellStart"/>
      <w:r w:rsidRPr="003B4DD0">
        <w:t>янги</w:t>
      </w:r>
      <w:proofErr w:type="spellEnd"/>
      <w:r w:rsidRPr="003B4DD0">
        <w:t xml:space="preserve"> </w:t>
      </w:r>
      <w:proofErr w:type="spellStart"/>
      <w:r w:rsidRPr="003B4DD0">
        <w:t>босқичга</w:t>
      </w:r>
      <w:proofErr w:type="spellEnd"/>
      <w:r w:rsidRPr="003B4DD0">
        <w:t xml:space="preserve"> </w:t>
      </w:r>
      <w:proofErr w:type="spellStart"/>
      <w:r w:rsidRPr="003B4DD0">
        <w:t>кўтарилмоқда</w:t>
      </w:r>
      <w:proofErr w:type="spellEnd"/>
      <w:r w:rsidRPr="003B4DD0">
        <w:t xml:space="preserve">. </w:t>
      </w:r>
      <w:proofErr w:type="spellStart"/>
      <w:r w:rsidRPr="003B4DD0">
        <w:t>Совға</w:t>
      </w:r>
      <w:proofErr w:type="spellEnd"/>
      <w:r w:rsidRPr="003B4DD0">
        <w:t xml:space="preserve">, агар у </w:t>
      </w:r>
      <w:proofErr w:type="spellStart"/>
      <w:r w:rsidRPr="003B4DD0">
        <w:t>шахсий</w:t>
      </w:r>
      <w:proofErr w:type="spellEnd"/>
      <w:r w:rsidRPr="003B4DD0">
        <w:t xml:space="preserve"> </w:t>
      </w:r>
      <w:proofErr w:type="spellStart"/>
      <w:r w:rsidRPr="003B4DD0">
        <w:t>манфаатга</w:t>
      </w:r>
      <w:proofErr w:type="spellEnd"/>
      <w:r w:rsidRPr="003B4DD0">
        <w:t xml:space="preserve"> </w:t>
      </w:r>
      <w:proofErr w:type="spellStart"/>
      <w:r w:rsidRPr="003B4DD0">
        <w:t>хизмат</w:t>
      </w:r>
      <w:proofErr w:type="spellEnd"/>
      <w:r w:rsidRPr="003B4DD0">
        <w:t xml:space="preserve"> </w:t>
      </w:r>
      <w:proofErr w:type="spellStart"/>
      <w:r w:rsidRPr="003B4DD0">
        <w:t>қилмаса</w:t>
      </w:r>
      <w:proofErr w:type="spellEnd"/>
      <w:r w:rsidRPr="003B4DD0">
        <w:t xml:space="preserve">, балки </w:t>
      </w:r>
      <w:proofErr w:type="spellStart"/>
      <w:r w:rsidRPr="003B4DD0">
        <w:t>инсоний</w:t>
      </w:r>
      <w:proofErr w:type="spellEnd"/>
      <w:r w:rsidRPr="003B4DD0">
        <w:t xml:space="preserve"> </w:t>
      </w:r>
      <w:proofErr w:type="spellStart"/>
      <w:r w:rsidRPr="003B4DD0">
        <w:t>қадрият</w:t>
      </w:r>
      <w:proofErr w:type="spellEnd"/>
      <w:r w:rsidRPr="003B4DD0">
        <w:t xml:space="preserve"> </w:t>
      </w:r>
      <w:proofErr w:type="spellStart"/>
      <w:r w:rsidRPr="003B4DD0">
        <w:t>сифатида</w:t>
      </w:r>
      <w:proofErr w:type="spellEnd"/>
      <w:r w:rsidRPr="003B4DD0">
        <w:t xml:space="preserve"> </w:t>
      </w:r>
      <w:proofErr w:type="spellStart"/>
      <w:r w:rsidRPr="003B4DD0">
        <w:t>тақдим</w:t>
      </w:r>
      <w:proofErr w:type="spellEnd"/>
      <w:r w:rsidRPr="003B4DD0">
        <w:t xml:space="preserve"> </w:t>
      </w:r>
      <w:proofErr w:type="spellStart"/>
      <w:r w:rsidRPr="003B4DD0">
        <w:t>этилса</w:t>
      </w:r>
      <w:proofErr w:type="spellEnd"/>
      <w:r w:rsidRPr="003B4DD0">
        <w:t xml:space="preserve">, у </w:t>
      </w:r>
      <w:proofErr w:type="spellStart"/>
      <w:r w:rsidRPr="003B4DD0">
        <w:t>ҳолда</w:t>
      </w:r>
      <w:proofErr w:type="spellEnd"/>
      <w:r w:rsidRPr="003B4DD0">
        <w:t xml:space="preserve"> </w:t>
      </w:r>
      <w:proofErr w:type="spellStart"/>
      <w:r w:rsidRPr="003B4DD0">
        <w:t>жамиятда</w:t>
      </w:r>
      <w:proofErr w:type="spellEnd"/>
      <w:r w:rsidRPr="003B4DD0">
        <w:t xml:space="preserve"> </w:t>
      </w:r>
      <w:proofErr w:type="spellStart"/>
      <w:r w:rsidRPr="003B4DD0">
        <w:t>ижобий</w:t>
      </w:r>
      <w:proofErr w:type="spellEnd"/>
      <w:r w:rsidRPr="003B4DD0">
        <w:t xml:space="preserve"> </w:t>
      </w:r>
      <w:proofErr w:type="spellStart"/>
      <w:r w:rsidRPr="003B4DD0">
        <w:t>маънавий</w:t>
      </w:r>
      <w:proofErr w:type="spellEnd"/>
      <w:r w:rsidRPr="003B4DD0">
        <w:t xml:space="preserve"> </w:t>
      </w:r>
      <w:proofErr w:type="spellStart"/>
      <w:r w:rsidRPr="003B4DD0">
        <w:t>муҳит</w:t>
      </w:r>
      <w:proofErr w:type="spellEnd"/>
      <w:r w:rsidRPr="003B4DD0">
        <w:t xml:space="preserve"> </w:t>
      </w:r>
      <w:proofErr w:type="spellStart"/>
      <w:r w:rsidRPr="003B4DD0">
        <w:t>яратилишига</w:t>
      </w:r>
      <w:proofErr w:type="spellEnd"/>
      <w:r w:rsidRPr="003B4DD0">
        <w:t xml:space="preserve"> </w:t>
      </w:r>
      <w:proofErr w:type="spellStart"/>
      <w:r w:rsidRPr="003B4DD0">
        <w:t>хизмат</w:t>
      </w:r>
      <w:proofErr w:type="spellEnd"/>
      <w:r w:rsidRPr="003B4DD0">
        <w:t xml:space="preserve"> </w:t>
      </w:r>
      <w:proofErr w:type="spellStart"/>
      <w:r w:rsidRPr="003B4DD0">
        <w:t>қилади</w:t>
      </w:r>
      <w:proofErr w:type="spellEnd"/>
      <w:r w:rsidRPr="003B4DD0">
        <w:t>.</w:t>
      </w:r>
    </w:p>
    <w:p w14:paraId="0804ED3F" w14:textId="309304AD" w:rsidR="003B4DD0" w:rsidRPr="003B4DD0" w:rsidRDefault="003B4DD0" w:rsidP="003B4DD0">
      <w:pPr>
        <w:spacing w:before="0" w:after="0" w:afterAutospacing="0" w:line="276" w:lineRule="auto"/>
        <w:ind w:firstLine="709"/>
        <w:rPr>
          <w:b/>
          <w:bCs/>
          <w:lang w:val="en-US"/>
        </w:rPr>
      </w:pPr>
      <w:proofErr w:type="spellStart"/>
      <w:r w:rsidRPr="003B4DD0">
        <w:rPr>
          <w:b/>
          <w:bCs/>
        </w:rPr>
        <w:t>Фойдаланилган</w:t>
      </w:r>
      <w:proofErr w:type="spellEnd"/>
      <w:r w:rsidRPr="003B4DD0">
        <w:rPr>
          <w:b/>
          <w:bCs/>
          <w:lang w:val="en-US"/>
        </w:rPr>
        <w:t xml:space="preserve"> </w:t>
      </w:r>
      <w:proofErr w:type="spellStart"/>
      <w:r w:rsidRPr="003B4DD0">
        <w:rPr>
          <w:b/>
          <w:bCs/>
        </w:rPr>
        <w:t>адабиётлар</w:t>
      </w:r>
      <w:proofErr w:type="spellEnd"/>
      <w:r w:rsidRPr="003B4DD0">
        <w:rPr>
          <w:b/>
          <w:bCs/>
          <w:lang w:val="en-US"/>
        </w:rPr>
        <w:t xml:space="preserve"> </w:t>
      </w:r>
      <w:proofErr w:type="spellStart"/>
      <w:r w:rsidRPr="003B4DD0">
        <w:rPr>
          <w:b/>
          <w:bCs/>
        </w:rPr>
        <w:t>рўйхати</w:t>
      </w:r>
      <w:proofErr w:type="spellEnd"/>
    </w:p>
    <w:p w14:paraId="400E4A7A" w14:textId="77777777" w:rsidR="003B4DD0" w:rsidRPr="003B4DD0" w:rsidRDefault="003B4DD0" w:rsidP="003B4DD0">
      <w:pPr>
        <w:spacing w:before="0" w:after="0" w:afterAutospacing="0" w:line="276" w:lineRule="auto"/>
        <w:ind w:firstLine="709"/>
        <w:rPr>
          <w:lang w:val="en-US"/>
        </w:rPr>
      </w:pPr>
      <w:r w:rsidRPr="003B4DD0">
        <w:rPr>
          <w:b/>
          <w:bCs/>
          <w:lang w:val="en-US"/>
        </w:rPr>
        <w:t>1.</w:t>
      </w:r>
      <w:r w:rsidRPr="003B4DD0">
        <w:rPr>
          <w:lang w:val="en-US"/>
        </w:rPr>
        <w:t xml:space="preserve"> ISO 37001:2025 — </w:t>
      </w:r>
      <w:r w:rsidRPr="003B4DD0">
        <w:rPr>
          <w:i/>
          <w:iCs/>
          <w:lang w:val="en-US"/>
        </w:rPr>
        <w:t>Anti-Bribery Management Systems: Requirements with Guidance for Use.</w:t>
      </w:r>
      <w:r w:rsidRPr="003B4DD0">
        <w:rPr>
          <w:lang w:val="en-US"/>
        </w:rPr>
        <w:t xml:space="preserve"> Geneva: International Organization for Standardization (ISO), 2025. </w:t>
      </w:r>
      <w:hyperlink r:id="rId5" w:tgtFrame="_new" w:history="1">
        <w:r w:rsidRPr="003B4DD0">
          <w:rPr>
            <w:rStyle w:val="ac"/>
            <w:lang w:val="en-US"/>
          </w:rPr>
          <w:t>https://www.iso.org/standard/37001</w:t>
        </w:r>
      </w:hyperlink>
    </w:p>
    <w:p w14:paraId="7F4BF3D2" w14:textId="40B9CAC7" w:rsidR="003B4DD0" w:rsidRPr="003B4DD0" w:rsidRDefault="003B4DD0" w:rsidP="003B4DD0">
      <w:pPr>
        <w:spacing w:before="0" w:after="0" w:afterAutospacing="0" w:line="276" w:lineRule="auto"/>
        <w:ind w:firstLine="709"/>
      </w:pPr>
      <w:r w:rsidRPr="003B4DD0">
        <w:rPr>
          <w:b/>
          <w:bCs/>
          <w:lang w:val="en-US"/>
        </w:rPr>
        <w:t>2.</w:t>
      </w:r>
      <w:r w:rsidRPr="003B4DD0">
        <w:rPr>
          <w:lang w:val="en-US"/>
        </w:rPr>
        <w:t xml:space="preserve"> </w:t>
      </w:r>
      <w:proofErr w:type="spellStart"/>
      <w:r w:rsidRPr="003B4DD0">
        <w:t>Ўзбекистон</w:t>
      </w:r>
      <w:proofErr w:type="spellEnd"/>
      <w:r w:rsidRPr="003B4DD0">
        <w:rPr>
          <w:lang w:val="en-US"/>
        </w:rPr>
        <w:t xml:space="preserve"> </w:t>
      </w:r>
      <w:proofErr w:type="spellStart"/>
      <w:r w:rsidRPr="003B4DD0">
        <w:t>Республикасининг</w:t>
      </w:r>
      <w:proofErr w:type="spellEnd"/>
      <w:r w:rsidRPr="003B4DD0">
        <w:rPr>
          <w:lang w:val="en-US"/>
        </w:rPr>
        <w:t xml:space="preserve"> </w:t>
      </w:r>
      <w:r w:rsidRPr="003B4DD0">
        <w:rPr>
          <w:b/>
          <w:bCs/>
          <w:lang w:val="en-US"/>
        </w:rPr>
        <w:t>“</w:t>
      </w:r>
      <w:proofErr w:type="spellStart"/>
      <w:r w:rsidRPr="003B4DD0">
        <w:rPr>
          <w:b/>
          <w:bCs/>
        </w:rPr>
        <w:t>Коррупцияга</w:t>
      </w:r>
      <w:proofErr w:type="spellEnd"/>
      <w:r w:rsidRPr="003B4DD0">
        <w:rPr>
          <w:b/>
          <w:bCs/>
          <w:lang w:val="en-US"/>
        </w:rPr>
        <w:t xml:space="preserve"> </w:t>
      </w:r>
      <w:proofErr w:type="spellStart"/>
      <w:r w:rsidRPr="003B4DD0">
        <w:rPr>
          <w:b/>
          <w:bCs/>
        </w:rPr>
        <w:t>қарши</w:t>
      </w:r>
      <w:proofErr w:type="spellEnd"/>
      <w:r w:rsidRPr="003B4DD0">
        <w:rPr>
          <w:b/>
          <w:bCs/>
          <w:lang w:val="en-US"/>
        </w:rPr>
        <w:t xml:space="preserve"> </w:t>
      </w:r>
      <w:proofErr w:type="spellStart"/>
      <w:r w:rsidRPr="003B4DD0">
        <w:rPr>
          <w:b/>
          <w:bCs/>
        </w:rPr>
        <w:t>курашиш</w:t>
      </w:r>
      <w:proofErr w:type="spellEnd"/>
      <w:r w:rsidRPr="003B4DD0">
        <w:rPr>
          <w:b/>
          <w:bCs/>
          <w:lang w:val="en-US"/>
        </w:rPr>
        <w:t xml:space="preserve"> </w:t>
      </w:r>
      <w:proofErr w:type="spellStart"/>
      <w:r w:rsidRPr="003B4DD0">
        <w:rPr>
          <w:b/>
          <w:bCs/>
        </w:rPr>
        <w:t>тўғрисида</w:t>
      </w:r>
      <w:proofErr w:type="spellEnd"/>
      <w:r w:rsidRPr="003B4DD0">
        <w:rPr>
          <w:b/>
          <w:bCs/>
          <w:lang w:val="en-US"/>
        </w:rPr>
        <w:t>”</w:t>
      </w:r>
      <w:proofErr w:type="spellStart"/>
      <w:r w:rsidRPr="003B4DD0">
        <w:rPr>
          <w:b/>
          <w:bCs/>
        </w:rPr>
        <w:t>ги</w:t>
      </w:r>
      <w:proofErr w:type="spellEnd"/>
      <w:r w:rsidRPr="003B4DD0">
        <w:rPr>
          <w:b/>
          <w:bCs/>
          <w:lang w:val="en-US"/>
        </w:rPr>
        <w:t xml:space="preserve"> </w:t>
      </w:r>
      <w:proofErr w:type="spellStart"/>
      <w:r w:rsidRPr="003B4DD0">
        <w:rPr>
          <w:b/>
          <w:bCs/>
        </w:rPr>
        <w:t>Қонуни</w:t>
      </w:r>
      <w:proofErr w:type="spellEnd"/>
      <w:r w:rsidRPr="003B4DD0">
        <w:rPr>
          <w:lang w:val="en-US"/>
        </w:rPr>
        <w:t xml:space="preserve"> (3 </w:t>
      </w:r>
      <w:r w:rsidRPr="003B4DD0">
        <w:t>январь</w:t>
      </w:r>
      <w:r w:rsidRPr="003B4DD0">
        <w:rPr>
          <w:lang w:val="en-US"/>
        </w:rPr>
        <w:t xml:space="preserve"> 2017 </w:t>
      </w:r>
      <w:proofErr w:type="spellStart"/>
      <w:r w:rsidRPr="003B4DD0">
        <w:t>йил</w:t>
      </w:r>
      <w:proofErr w:type="spellEnd"/>
      <w:r w:rsidRPr="003B4DD0">
        <w:rPr>
          <w:lang w:val="en-US"/>
        </w:rPr>
        <w:t xml:space="preserve">, №ZRU-419). — </w:t>
      </w:r>
      <w:proofErr w:type="spellStart"/>
      <w:r w:rsidRPr="003B4DD0">
        <w:rPr>
          <w:i/>
          <w:iCs/>
        </w:rPr>
        <w:t>Ўзбекистон</w:t>
      </w:r>
      <w:proofErr w:type="spellEnd"/>
      <w:r w:rsidRPr="003B4DD0">
        <w:rPr>
          <w:i/>
          <w:iCs/>
          <w:lang w:val="en-US"/>
        </w:rPr>
        <w:t xml:space="preserve"> </w:t>
      </w:r>
      <w:proofErr w:type="spellStart"/>
      <w:r w:rsidRPr="003B4DD0">
        <w:rPr>
          <w:i/>
          <w:iCs/>
        </w:rPr>
        <w:t>Республикаси</w:t>
      </w:r>
      <w:proofErr w:type="spellEnd"/>
      <w:r w:rsidRPr="003B4DD0">
        <w:rPr>
          <w:i/>
          <w:iCs/>
          <w:lang w:val="en-US"/>
        </w:rPr>
        <w:t xml:space="preserve"> </w:t>
      </w:r>
      <w:proofErr w:type="spellStart"/>
      <w:r w:rsidRPr="003B4DD0">
        <w:rPr>
          <w:i/>
          <w:iCs/>
        </w:rPr>
        <w:t>қонун</w:t>
      </w:r>
      <w:proofErr w:type="spellEnd"/>
      <w:r w:rsidRPr="003B4DD0">
        <w:rPr>
          <w:i/>
          <w:iCs/>
          <w:lang w:val="en-US"/>
        </w:rPr>
        <w:t xml:space="preserve"> </w:t>
      </w:r>
      <w:proofErr w:type="spellStart"/>
      <w:r w:rsidRPr="003B4DD0">
        <w:rPr>
          <w:i/>
          <w:iCs/>
        </w:rPr>
        <w:t>ҳужжатлари</w:t>
      </w:r>
      <w:proofErr w:type="spellEnd"/>
      <w:r w:rsidRPr="003B4DD0">
        <w:rPr>
          <w:i/>
          <w:iCs/>
          <w:lang w:val="en-US"/>
        </w:rPr>
        <w:t xml:space="preserve"> </w:t>
      </w:r>
      <w:proofErr w:type="spellStart"/>
      <w:r w:rsidRPr="003B4DD0">
        <w:rPr>
          <w:i/>
          <w:iCs/>
        </w:rPr>
        <w:t>тўплами</w:t>
      </w:r>
      <w:proofErr w:type="spellEnd"/>
      <w:r w:rsidRPr="003B4DD0">
        <w:rPr>
          <w:lang w:val="en-US"/>
        </w:rPr>
        <w:t xml:space="preserve">, 2017 </w:t>
      </w:r>
      <w:r w:rsidRPr="003B4DD0">
        <w:t>й</w:t>
      </w:r>
      <w:r w:rsidRPr="003B4DD0">
        <w:rPr>
          <w:lang w:val="en-US"/>
        </w:rPr>
        <w:t>., №1, 5-</w:t>
      </w:r>
      <w:proofErr w:type="spellStart"/>
      <w:r w:rsidRPr="003B4DD0">
        <w:t>модда</w:t>
      </w:r>
      <w:proofErr w:type="spellEnd"/>
      <w:r w:rsidRPr="003B4DD0">
        <w:rPr>
          <w:lang w:val="en-US"/>
        </w:rPr>
        <w:t>.</w:t>
      </w:r>
      <w:r w:rsidR="00004CBB" w:rsidRPr="00004CBB">
        <w:rPr>
          <w:lang w:val="en-US"/>
        </w:rPr>
        <w:t xml:space="preserve"> </w:t>
      </w:r>
      <w:hyperlink r:id="rId6" w:tgtFrame="_new" w:history="1">
        <w:r w:rsidRPr="003B4DD0">
          <w:rPr>
            <w:rStyle w:val="ac"/>
          </w:rPr>
          <w:t>https://lex.uz/docs/3088013</w:t>
        </w:r>
      </w:hyperlink>
    </w:p>
    <w:p w14:paraId="1FD5C6C3" w14:textId="2564B471" w:rsidR="003B4DD0" w:rsidRPr="003B4DD0" w:rsidRDefault="003B4DD0" w:rsidP="003B4DD0">
      <w:pPr>
        <w:spacing w:before="0" w:after="0" w:afterAutospacing="0" w:line="276" w:lineRule="auto"/>
        <w:ind w:firstLine="709"/>
      </w:pPr>
      <w:r w:rsidRPr="003B4DD0">
        <w:rPr>
          <w:b/>
          <w:bCs/>
        </w:rPr>
        <w:lastRenderedPageBreak/>
        <w:t>3.</w:t>
      </w:r>
      <w:r w:rsidRPr="003B4DD0">
        <w:t xml:space="preserve"> </w:t>
      </w:r>
      <w:proofErr w:type="spellStart"/>
      <w:r w:rsidRPr="003B4DD0">
        <w:t>Ўзбекистон</w:t>
      </w:r>
      <w:proofErr w:type="spellEnd"/>
      <w:r w:rsidRPr="003B4DD0">
        <w:t xml:space="preserve"> </w:t>
      </w:r>
      <w:proofErr w:type="spellStart"/>
      <w:r w:rsidRPr="003B4DD0">
        <w:t>Республикаси</w:t>
      </w:r>
      <w:proofErr w:type="spellEnd"/>
      <w:r w:rsidRPr="003B4DD0">
        <w:t xml:space="preserve"> </w:t>
      </w:r>
      <w:proofErr w:type="spellStart"/>
      <w:r w:rsidRPr="003B4DD0">
        <w:t>Вазирлар</w:t>
      </w:r>
      <w:proofErr w:type="spellEnd"/>
      <w:r w:rsidRPr="003B4DD0">
        <w:t xml:space="preserve"> </w:t>
      </w:r>
      <w:proofErr w:type="spellStart"/>
      <w:r w:rsidRPr="003B4DD0">
        <w:t>Маҳкамасининг</w:t>
      </w:r>
      <w:proofErr w:type="spellEnd"/>
      <w:r w:rsidRPr="003B4DD0">
        <w:t xml:space="preserve"> “Давлат </w:t>
      </w:r>
      <w:proofErr w:type="spellStart"/>
      <w:r w:rsidRPr="003B4DD0">
        <w:t>фуқаролик</w:t>
      </w:r>
      <w:proofErr w:type="spellEnd"/>
      <w:r w:rsidRPr="003B4DD0">
        <w:t xml:space="preserve"> </w:t>
      </w:r>
      <w:proofErr w:type="spellStart"/>
      <w:r w:rsidRPr="003B4DD0">
        <w:t>хизматчилари</w:t>
      </w:r>
      <w:proofErr w:type="spellEnd"/>
      <w:r w:rsidRPr="003B4DD0">
        <w:t xml:space="preserve"> </w:t>
      </w:r>
      <w:proofErr w:type="spellStart"/>
      <w:r w:rsidRPr="003B4DD0">
        <w:t>томонидан</w:t>
      </w:r>
      <w:proofErr w:type="spellEnd"/>
      <w:r w:rsidRPr="003B4DD0">
        <w:t xml:space="preserve"> </w:t>
      </w:r>
      <w:proofErr w:type="spellStart"/>
      <w:r w:rsidRPr="003B4DD0">
        <w:t>совғаларни</w:t>
      </w:r>
      <w:proofErr w:type="spellEnd"/>
      <w:r w:rsidRPr="003B4DD0">
        <w:t xml:space="preserve"> </w:t>
      </w:r>
      <w:proofErr w:type="spellStart"/>
      <w:r w:rsidRPr="003B4DD0">
        <w:t>қабул</w:t>
      </w:r>
      <w:proofErr w:type="spellEnd"/>
      <w:r w:rsidRPr="003B4DD0">
        <w:t xml:space="preserve"> </w:t>
      </w:r>
      <w:proofErr w:type="spellStart"/>
      <w:r w:rsidRPr="003B4DD0">
        <w:t>қилиш</w:t>
      </w:r>
      <w:proofErr w:type="spellEnd"/>
      <w:r w:rsidRPr="003B4DD0">
        <w:t xml:space="preserve"> </w:t>
      </w:r>
      <w:proofErr w:type="spellStart"/>
      <w:r w:rsidRPr="003B4DD0">
        <w:t>ва</w:t>
      </w:r>
      <w:proofErr w:type="spellEnd"/>
      <w:r w:rsidRPr="003B4DD0">
        <w:t xml:space="preserve"> </w:t>
      </w:r>
      <w:proofErr w:type="spellStart"/>
      <w:r w:rsidRPr="003B4DD0">
        <w:t>ҳисобга</w:t>
      </w:r>
      <w:proofErr w:type="spellEnd"/>
      <w:r w:rsidRPr="003B4DD0">
        <w:t xml:space="preserve"> </w:t>
      </w:r>
      <w:proofErr w:type="spellStart"/>
      <w:r w:rsidRPr="003B4DD0">
        <w:t>олиш</w:t>
      </w:r>
      <w:proofErr w:type="spellEnd"/>
      <w:r w:rsidRPr="003B4DD0">
        <w:t xml:space="preserve"> </w:t>
      </w:r>
      <w:proofErr w:type="spellStart"/>
      <w:r w:rsidRPr="003B4DD0">
        <w:t>тартиби</w:t>
      </w:r>
      <w:proofErr w:type="spellEnd"/>
      <w:r w:rsidRPr="003B4DD0">
        <w:t xml:space="preserve"> </w:t>
      </w:r>
      <w:proofErr w:type="spellStart"/>
      <w:r w:rsidRPr="003B4DD0">
        <w:t>тўғрисидаги</w:t>
      </w:r>
      <w:proofErr w:type="spellEnd"/>
      <w:r w:rsidRPr="003B4DD0">
        <w:t xml:space="preserve"> </w:t>
      </w:r>
      <w:proofErr w:type="spellStart"/>
      <w:r w:rsidRPr="003B4DD0">
        <w:t>низом”ни</w:t>
      </w:r>
      <w:proofErr w:type="spellEnd"/>
      <w:r w:rsidRPr="003B4DD0">
        <w:t xml:space="preserve"> </w:t>
      </w:r>
      <w:proofErr w:type="spellStart"/>
      <w:r w:rsidRPr="003B4DD0">
        <w:t>тасдиқлаш</w:t>
      </w:r>
      <w:proofErr w:type="spellEnd"/>
      <w:r w:rsidRPr="003B4DD0">
        <w:t xml:space="preserve"> </w:t>
      </w:r>
      <w:proofErr w:type="spellStart"/>
      <w:r w:rsidRPr="003B4DD0">
        <w:t>ҳақидаги</w:t>
      </w:r>
      <w:proofErr w:type="spellEnd"/>
      <w:r w:rsidRPr="003B4DD0">
        <w:t xml:space="preserve"> 783-сон </w:t>
      </w:r>
      <w:proofErr w:type="spellStart"/>
      <w:r w:rsidRPr="003B4DD0">
        <w:t>қарори</w:t>
      </w:r>
      <w:proofErr w:type="spellEnd"/>
      <w:r w:rsidRPr="003B4DD0">
        <w:t xml:space="preserve"> (30 декабрь 2021 й.).</w:t>
      </w:r>
      <w:r w:rsidR="00004CBB">
        <w:t xml:space="preserve"> </w:t>
      </w:r>
      <w:r w:rsidRPr="003B4DD0">
        <w:t>https://lex.uz/docs/5826037</w:t>
      </w:r>
    </w:p>
    <w:p w14:paraId="6736E9E6" w14:textId="477AAF61" w:rsidR="003B4DD0" w:rsidRPr="009D7378" w:rsidRDefault="003B4DD0" w:rsidP="003B4DD0">
      <w:pPr>
        <w:spacing w:before="0" w:after="0" w:afterAutospacing="0" w:line="276" w:lineRule="auto"/>
        <w:ind w:firstLine="709"/>
        <w:rPr>
          <w:lang w:val="en-US"/>
        </w:rPr>
      </w:pPr>
      <w:r w:rsidRPr="003B4DD0">
        <w:rPr>
          <w:b/>
          <w:bCs/>
        </w:rPr>
        <w:t>4.</w:t>
      </w:r>
      <w:r w:rsidRPr="003B4DD0">
        <w:t xml:space="preserve"> </w:t>
      </w:r>
      <w:proofErr w:type="spellStart"/>
      <w:r w:rsidRPr="003B4DD0">
        <w:t>Бирлашган</w:t>
      </w:r>
      <w:proofErr w:type="spellEnd"/>
      <w:r w:rsidRPr="003B4DD0">
        <w:t xml:space="preserve"> </w:t>
      </w:r>
      <w:proofErr w:type="spellStart"/>
      <w:r w:rsidRPr="003B4DD0">
        <w:t>Миллатлар</w:t>
      </w:r>
      <w:proofErr w:type="spellEnd"/>
      <w:r w:rsidRPr="003B4DD0">
        <w:t xml:space="preserve"> </w:t>
      </w:r>
      <w:proofErr w:type="spellStart"/>
      <w:r w:rsidRPr="003B4DD0">
        <w:t>Ташкилоти</w:t>
      </w:r>
      <w:proofErr w:type="spellEnd"/>
      <w:r w:rsidRPr="003B4DD0">
        <w:t xml:space="preserve"> (BMT) </w:t>
      </w:r>
      <w:r w:rsidRPr="003B4DD0">
        <w:rPr>
          <w:b/>
          <w:bCs/>
        </w:rPr>
        <w:t>“</w:t>
      </w:r>
      <w:proofErr w:type="spellStart"/>
      <w:r w:rsidRPr="003B4DD0">
        <w:rPr>
          <w:b/>
          <w:bCs/>
        </w:rPr>
        <w:t>Коррупцияга</w:t>
      </w:r>
      <w:proofErr w:type="spellEnd"/>
      <w:r w:rsidRPr="003B4DD0">
        <w:rPr>
          <w:b/>
          <w:bCs/>
        </w:rPr>
        <w:t xml:space="preserve"> </w:t>
      </w:r>
      <w:proofErr w:type="spellStart"/>
      <w:r w:rsidRPr="003B4DD0">
        <w:rPr>
          <w:b/>
          <w:bCs/>
        </w:rPr>
        <w:t>қарши</w:t>
      </w:r>
      <w:proofErr w:type="spellEnd"/>
      <w:r w:rsidRPr="003B4DD0">
        <w:rPr>
          <w:b/>
          <w:bCs/>
        </w:rPr>
        <w:t xml:space="preserve"> конвенция”</w:t>
      </w:r>
      <w:r w:rsidRPr="003B4DD0">
        <w:t xml:space="preserve"> (New York, 31 </w:t>
      </w:r>
      <w:proofErr w:type="spellStart"/>
      <w:r w:rsidRPr="003B4DD0">
        <w:t>октябр</w:t>
      </w:r>
      <w:proofErr w:type="spellEnd"/>
      <w:r w:rsidRPr="003B4DD0">
        <w:t xml:space="preserve"> 2003 </w:t>
      </w:r>
      <w:proofErr w:type="spellStart"/>
      <w:r w:rsidRPr="003B4DD0">
        <w:t>йил</w:t>
      </w:r>
      <w:proofErr w:type="spellEnd"/>
      <w:r w:rsidRPr="003B4DD0">
        <w:t xml:space="preserve">). </w:t>
      </w:r>
      <w:r w:rsidR="00004CBB">
        <w:t>-</w:t>
      </w:r>
      <w:r w:rsidRPr="003B4DD0">
        <w:t xml:space="preserve"> </w:t>
      </w:r>
      <w:r w:rsidRPr="003B4DD0">
        <w:rPr>
          <w:i/>
          <w:iCs/>
        </w:rPr>
        <w:t xml:space="preserve">United Nations </w:t>
      </w:r>
      <w:proofErr w:type="spellStart"/>
      <w:r w:rsidRPr="003B4DD0">
        <w:rPr>
          <w:i/>
          <w:iCs/>
        </w:rPr>
        <w:t>Convention</w:t>
      </w:r>
      <w:proofErr w:type="spellEnd"/>
      <w:r w:rsidRPr="003B4DD0">
        <w:rPr>
          <w:i/>
          <w:iCs/>
        </w:rPr>
        <w:t xml:space="preserve"> </w:t>
      </w:r>
      <w:proofErr w:type="spellStart"/>
      <w:r w:rsidRPr="003B4DD0">
        <w:rPr>
          <w:i/>
          <w:iCs/>
        </w:rPr>
        <w:t>Against</w:t>
      </w:r>
      <w:proofErr w:type="spellEnd"/>
      <w:r w:rsidRPr="003B4DD0">
        <w:rPr>
          <w:i/>
          <w:iCs/>
        </w:rPr>
        <w:t xml:space="preserve"> </w:t>
      </w:r>
      <w:proofErr w:type="spellStart"/>
      <w:r w:rsidRPr="003B4DD0">
        <w:rPr>
          <w:i/>
          <w:iCs/>
        </w:rPr>
        <w:t>Corruption</w:t>
      </w:r>
      <w:proofErr w:type="spellEnd"/>
      <w:r w:rsidRPr="003B4DD0">
        <w:rPr>
          <w:i/>
          <w:iCs/>
        </w:rPr>
        <w:t xml:space="preserve"> (UNCAC).</w:t>
      </w:r>
      <w:r w:rsidR="00004CBB">
        <w:rPr>
          <w:i/>
          <w:iCs/>
        </w:rPr>
        <w:t xml:space="preserve"> </w:t>
      </w:r>
      <w:hyperlink r:id="rId7" w:history="1">
        <w:r w:rsidR="00004CBB" w:rsidRPr="009D7378">
          <w:rPr>
            <w:rStyle w:val="ac"/>
            <w:lang w:val="en-US"/>
          </w:rPr>
          <w:t>https://www.unodc.org/unodc/en/corruption/convention.html</w:t>
        </w:r>
      </w:hyperlink>
      <w:r w:rsidR="00004CBB" w:rsidRPr="009D7378">
        <w:rPr>
          <w:lang w:val="en-US"/>
        </w:rPr>
        <w:t xml:space="preserve"> </w:t>
      </w:r>
    </w:p>
    <w:p w14:paraId="40B80C33" w14:textId="26602B4C" w:rsidR="003B4DD0" w:rsidRPr="003B4DD0" w:rsidRDefault="003B4DD0" w:rsidP="003B4DD0">
      <w:pPr>
        <w:spacing w:before="0" w:after="0" w:afterAutospacing="0" w:line="276" w:lineRule="auto"/>
        <w:ind w:firstLine="709"/>
        <w:rPr>
          <w:lang w:val="en-US"/>
        </w:rPr>
      </w:pPr>
      <w:r w:rsidRPr="003B4DD0">
        <w:rPr>
          <w:b/>
          <w:bCs/>
          <w:lang w:val="en-US"/>
        </w:rPr>
        <w:t>5.</w:t>
      </w:r>
      <w:r w:rsidRPr="003B4DD0">
        <w:rPr>
          <w:lang w:val="en-US"/>
        </w:rPr>
        <w:t xml:space="preserve"> Transparency International. </w:t>
      </w:r>
      <w:r w:rsidRPr="003B4DD0">
        <w:rPr>
          <w:i/>
          <w:iCs/>
          <w:lang w:val="en-US"/>
        </w:rPr>
        <w:t>Corruption Perceptions Index 2024.</w:t>
      </w:r>
      <w:r w:rsidRPr="003B4DD0">
        <w:rPr>
          <w:lang w:val="en-US"/>
        </w:rPr>
        <w:t xml:space="preserve"> Berlin: TI Secretariat, 2024.</w:t>
      </w:r>
      <w:hyperlink r:id="rId8" w:tgtFrame="_new" w:history="1">
        <w:r w:rsidRPr="003B4DD0">
          <w:rPr>
            <w:rStyle w:val="ac"/>
            <w:lang w:val="en-US"/>
          </w:rPr>
          <w:t>https://www.transparency.org/en/cpi</w:t>
        </w:r>
      </w:hyperlink>
    </w:p>
    <w:p w14:paraId="6FB8CCBA" w14:textId="172E1990" w:rsidR="003B4DD0" w:rsidRPr="009D7378" w:rsidRDefault="003B4DD0" w:rsidP="003B4DD0">
      <w:pPr>
        <w:spacing w:before="0" w:after="0" w:afterAutospacing="0" w:line="276" w:lineRule="auto"/>
        <w:ind w:firstLine="709"/>
        <w:rPr>
          <w:lang w:val="it-IT"/>
        </w:rPr>
      </w:pPr>
      <w:r w:rsidRPr="003B4DD0">
        <w:rPr>
          <w:b/>
          <w:bCs/>
          <w:lang w:val="en-US"/>
        </w:rPr>
        <w:t>6.</w:t>
      </w:r>
      <w:r w:rsidRPr="003B4DD0">
        <w:rPr>
          <w:lang w:val="en-US"/>
        </w:rPr>
        <w:t xml:space="preserve"> United Nations Office on Drugs and Crime (UNODC). </w:t>
      </w:r>
      <w:r w:rsidRPr="003B4DD0">
        <w:rPr>
          <w:i/>
          <w:iCs/>
          <w:lang w:val="en-US"/>
        </w:rPr>
        <w:t>Practical Guide on Managing Gifts and Hospitality within Anti-Bribery Frameworks.</w:t>
      </w:r>
      <w:r w:rsidRPr="003B4DD0">
        <w:rPr>
          <w:lang w:val="en-US"/>
        </w:rPr>
        <w:t xml:space="preserve"> </w:t>
      </w:r>
      <w:r w:rsidRPr="009D7378">
        <w:rPr>
          <w:lang w:val="it-IT"/>
        </w:rPr>
        <w:t>Vienna: UN Publications, 2024.</w:t>
      </w:r>
      <w:r w:rsidR="00004CBB" w:rsidRPr="009D7378">
        <w:rPr>
          <w:lang w:val="it-IT"/>
        </w:rPr>
        <w:t xml:space="preserve"> </w:t>
      </w:r>
      <w:hyperlink r:id="rId9" w:tgtFrame="_new" w:history="1">
        <w:r w:rsidRPr="009D7378">
          <w:rPr>
            <w:rStyle w:val="ac"/>
            <w:lang w:val="it-IT"/>
          </w:rPr>
          <w:t>https://www.unodc.org</w:t>
        </w:r>
      </w:hyperlink>
    </w:p>
    <w:p w14:paraId="1F92F15C" w14:textId="77777777" w:rsidR="003B4DD0" w:rsidRPr="009D7378" w:rsidRDefault="003B4DD0" w:rsidP="003B4DD0">
      <w:pPr>
        <w:spacing w:before="0" w:after="0" w:afterAutospacing="0" w:line="276" w:lineRule="auto"/>
        <w:ind w:firstLine="709"/>
        <w:rPr>
          <w:lang w:val="it-IT"/>
        </w:rPr>
      </w:pPr>
      <w:r w:rsidRPr="009D7378">
        <w:rPr>
          <w:b/>
          <w:bCs/>
          <w:lang w:val="it-IT"/>
        </w:rPr>
        <w:t>7.</w:t>
      </w:r>
      <w:r w:rsidRPr="009D7378">
        <w:rPr>
          <w:lang w:val="it-IT"/>
        </w:rPr>
        <w:t xml:space="preserve"> Azizov, M. S. (2023). “Huquqiy tahlil: poraxo‘rlik va sovg‘a o‘rtasidagi chiziq.” — </w:t>
      </w:r>
      <w:r w:rsidRPr="009D7378">
        <w:rPr>
          <w:i/>
          <w:iCs/>
          <w:lang w:val="it-IT"/>
        </w:rPr>
        <w:t>Yuridik axborot jurnali</w:t>
      </w:r>
      <w:r w:rsidRPr="009D7378">
        <w:rPr>
          <w:lang w:val="it-IT"/>
        </w:rPr>
        <w:t>, №4, 15–19-</w:t>
      </w:r>
      <w:r w:rsidRPr="003B4DD0">
        <w:t>б</w:t>
      </w:r>
      <w:r w:rsidRPr="009D7378">
        <w:rPr>
          <w:lang w:val="it-IT"/>
        </w:rPr>
        <w:t xml:space="preserve">. </w:t>
      </w:r>
      <w:proofErr w:type="spellStart"/>
      <w:r w:rsidRPr="003B4DD0">
        <w:t>Тошкент</w:t>
      </w:r>
      <w:proofErr w:type="spellEnd"/>
      <w:r w:rsidRPr="009D7378">
        <w:rPr>
          <w:lang w:val="it-IT"/>
        </w:rPr>
        <w:t>.</w:t>
      </w:r>
    </w:p>
    <w:p w14:paraId="63421E93" w14:textId="77777777" w:rsidR="003B4DD0" w:rsidRPr="009D7378" w:rsidRDefault="003B4DD0" w:rsidP="003B4DD0">
      <w:pPr>
        <w:spacing w:before="0" w:after="0" w:afterAutospacing="0" w:line="276" w:lineRule="auto"/>
        <w:ind w:firstLine="709"/>
        <w:rPr>
          <w:lang w:val="it-IT"/>
        </w:rPr>
      </w:pPr>
      <w:r w:rsidRPr="009D7378">
        <w:rPr>
          <w:b/>
          <w:bCs/>
          <w:lang w:val="it-IT"/>
        </w:rPr>
        <w:t>8.</w:t>
      </w:r>
      <w:r w:rsidRPr="009D7378">
        <w:rPr>
          <w:lang w:val="it-IT"/>
        </w:rPr>
        <w:t xml:space="preserve"> Adizova, G. R. (2022). </w:t>
      </w:r>
      <w:r w:rsidRPr="009D7378">
        <w:rPr>
          <w:i/>
          <w:iCs/>
          <w:lang w:val="it-IT"/>
        </w:rPr>
        <w:t>Etika va huquqiy ong: ijtimoiy qadriyatlar tahlili.</w:t>
      </w:r>
      <w:r w:rsidRPr="009D7378">
        <w:rPr>
          <w:lang w:val="it-IT"/>
        </w:rPr>
        <w:t xml:space="preserve"> </w:t>
      </w:r>
      <w:proofErr w:type="spellStart"/>
      <w:r w:rsidRPr="003B4DD0">
        <w:t>Тошкент</w:t>
      </w:r>
      <w:proofErr w:type="spellEnd"/>
      <w:r w:rsidRPr="009D7378">
        <w:rPr>
          <w:lang w:val="it-IT"/>
        </w:rPr>
        <w:t xml:space="preserve">: </w:t>
      </w:r>
      <w:r w:rsidRPr="003B4DD0">
        <w:t>Янги</w:t>
      </w:r>
      <w:r w:rsidRPr="009D7378">
        <w:rPr>
          <w:lang w:val="it-IT"/>
        </w:rPr>
        <w:t xml:space="preserve"> </w:t>
      </w:r>
      <w:proofErr w:type="spellStart"/>
      <w:r w:rsidRPr="003B4DD0">
        <w:t>аср</w:t>
      </w:r>
      <w:proofErr w:type="spellEnd"/>
      <w:r w:rsidRPr="009D7378">
        <w:rPr>
          <w:lang w:val="it-IT"/>
        </w:rPr>
        <w:t xml:space="preserve"> </w:t>
      </w:r>
      <w:proofErr w:type="spellStart"/>
      <w:r w:rsidRPr="003B4DD0">
        <w:t>авлоди</w:t>
      </w:r>
      <w:proofErr w:type="spellEnd"/>
      <w:r w:rsidRPr="009D7378">
        <w:rPr>
          <w:lang w:val="it-IT"/>
        </w:rPr>
        <w:t>.</w:t>
      </w:r>
    </w:p>
    <w:p w14:paraId="7A9BEA88" w14:textId="77777777" w:rsidR="003B4DD0" w:rsidRPr="009D7378" w:rsidRDefault="003B4DD0" w:rsidP="003B4DD0">
      <w:pPr>
        <w:spacing w:before="0" w:after="0" w:afterAutospacing="0" w:line="276" w:lineRule="auto"/>
        <w:ind w:firstLine="709"/>
        <w:rPr>
          <w:lang w:val="it-IT"/>
        </w:rPr>
      </w:pPr>
      <w:r w:rsidRPr="009D7378">
        <w:rPr>
          <w:b/>
          <w:bCs/>
          <w:lang w:val="it-IT"/>
        </w:rPr>
        <w:t>9.</w:t>
      </w:r>
      <w:r w:rsidRPr="009D7378">
        <w:rPr>
          <w:lang w:val="it-IT"/>
        </w:rPr>
        <w:t xml:space="preserve"> Karimov, A. B. (2020). </w:t>
      </w:r>
      <w:r w:rsidRPr="009D7378">
        <w:rPr>
          <w:i/>
          <w:iCs/>
          <w:lang w:val="it-IT"/>
        </w:rPr>
        <w:t>O‘zbek xalqining qadriyat tizimida sovg‘a berish an’anasi.</w:t>
      </w:r>
      <w:r w:rsidRPr="009D7378">
        <w:rPr>
          <w:lang w:val="it-IT"/>
        </w:rPr>
        <w:t xml:space="preserve"> </w:t>
      </w:r>
      <w:proofErr w:type="spellStart"/>
      <w:r w:rsidRPr="003B4DD0">
        <w:t>Тошкент</w:t>
      </w:r>
      <w:proofErr w:type="spellEnd"/>
      <w:r w:rsidRPr="009D7378">
        <w:rPr>
          <w:lang w:val="it-IT"/>
        </w:rPr>
        <w:t xml:space="preserve">: </w:t>
      </w:r>
      <w:proofErr w:type="spellStart"/>
      <w:r w:rsidRPr="003B4DD0">
        <w:t>Маънавият</w:t>
      </w:r>
      <w:proofErr w:type="spellEnd"/>
      <w:r w:rsidRPr="009D7378">
        <w:rPr>
          <w:lang w:val="it-IT"/>
        </w:rPr>
        <w:t xml:space="preserve"> </w:t>
      </w:r>
      <w:proofErr w:type="spellStart"/>
      <w:r w:rsidRPr="003B4DD0">
        <w:t>нашриёти</w:t>
      </w:r>
      <w:proofErr w:type="spellEnd"/>
      <w:r w:rsidRPr="009D7378">
        <w:rPr>
          <w:lang w:val="it-IT"/>
        </w:rPr>
        <w:t>.</w:t>
      </w:r>
    </w:p>
    <w:p w14:paraId="4A814A48" w14:textId="72A6C255" w:rsidR="003B4DD0" w:rsidRPr="009D7378" w:rsidRDefault="003B4DD0" w:rsidP="003B4DD0">
      <w:pPr>
        <w:spacing w:before="0" w:after="0" w:afterAutospacing="0" w:line="276" w:lineRule="auto"/>
        <w:ind w:firstLine="709"/>
        <w:rPr>
          <w:lang w:val="it-IT"/>
        </w:rPr>
      </w:pPr>
      <w:r w:rsidRPr="009D7378">
        <w:rPr>
          <w:b/>
          <w:bCs/>
          <w:lang w:val="it-IT"/>
        </w:rPr>
        <w:t>10.</w:t>
      </w:r>
      <w:r w:rsidRPr="009D7378">
        <w:rPr>
          <w:lang w:val="it-IT"/>
        </w:rPr>
        <w:t xml:space="preserve"> </w:t>
      </w:r>
      <w:proofErr w:type="spellStart"/>
      <w:r w:rsidRPr="003B4DD0">
        <w:t>Ўзбекистон</w:t>
      </w:r>
      <w:proofErr w:type="spellEnd"/>
      <w:r w:rsidRPr="009D7378">
        <w:rPr>
          <w:lang w:val="it-IT"/>
        </w:rPr>
        <w:t xml:space="preserve"> </w:t>
      </w:r>
      <w:proofErr w:type="spellStart"/>
      <w:r w:rsidRPr="003B4DD0">
        <w:t>Республикаси</w:t>
      </w:r>
      <w:proofErr w:type="spellEnd"/>
      <w:r w:rsidRPr="009D7378">
        <w:rPr>
          <w:lang w:val="it-IT"/>
        </w:rPr>
        <w:t xml:space="preserve"> </w:t>
      </w:r>
      <w:proofErr w:type="spellStart"/>
      <w:r w:rsidRPr="003B4DD0">
        <w:t>Коррупцияга</w:t>
      </w:r>
      <w:proofErr w:type="spellEnd"/>
      <w:r w:rsidRPr="009D7378">
        <w:rPr>
          <w:lang w:val="it-IT"/>
        </w:rPr>
        <w:t xml:space="preserve"> </w:t>
      </w:r>
      <w:proofErr w:type="spellStart"/>
      <w:r w:rsidRPr="003B4DD0">
        <w:t>қарши</w:t>
      </w:r>
      <w:proofErr w:type="spellEnd"/>
      <w:r w:rsidRPr="009D7378">
        <w:rPr>
          <w:lang w:val="it-IT"/>
        </w:rPr>
        <w:t xml:space="preserve"> </w:t>
      </w:r>
      <w:proofErr w:type="spellStart"/>
      <w:r w:rsidRPr="003B4DD0">
        <w:t>кураш</w:t>
      </w:r>
      <w:proofErr w:type="spellEnd"/>
      <w:r w:rsidRPr="009D7378">
        <w:rPr>
          <w:lang w:val="it-IT"/>
        </w:rPr>
        <w:t xml:space="preserve"> </w:t>
      </w:r>
      <w:proofErr w:type="spellStart"/>
      <w:r w:rsidRPr="003B4DD0">
        <w:t>агентлиги</w:t>
      </w:r>
      <w:proofErr w:type="spellEnd"/>
      <w:r w:rsidRPr="009D7378">
        <w:rPr>
          <w:lang w:val="it-IT"/>
        </w:rPr>
        <w:t xml:space="preserve">. </w:t>
      </w:r>
      <w:proofErr w:type="spellStart"/>
      <w:r w:rsidRPr="003B4DD0">
        <w:rPr>
          <w:i/>
          <w:iCs/>
        </w:rPr>
        <w:t>Коррупциянинг</w:t>
      </w:r>
      <w:proofErr w:type="spellEnd"/>
      <w:r w:rsidRPr="009D7378">
        <w:rPr>
          <w:i/>
          <w:iCs/>
          <w:lang w:val="it-IT"/>
        </w:rPr>
        <w:t xml:space="preserve"> </w:t>
      </w:r>
      <w:proofErr w:type="spellStart"/>
      <w:r w:rsidRPr="003B4DD0">
        <w:rPr>
          <w:i/>
          <w:iCs/>
        </w:rPr>
        <w:t>олдини</w:t>
      </w:r>
      <w:proofErr w:type="spellEnd"/>
      <w:r w:rsidRPr="009D7378">
        <w:rPr>
          <w:i/>
          <w:iCs/>
          <w:lang w:val="it-IT"/>
        </w:rPr>
        <w:t xml:space="preserve"> </w:t>
      </w:r>
      <w:proofErr w:type="spellStart"/>
      <w:r w:rsidRPr="003B4DD0">
        <w:rPr>
          <w:i/>
          <w:iCs/>
        </w:rPr>
        <w:t>олиш</w:t>
      </w:r>
      <w:proofErr w:type="spellEnd"/>
      <w:r w:rsidRPr="009D7378">
        <w:rPr>
          <w:i/>
          <w:iCs/>
          <w:lang w:val="it-IT"/>
        </w:rPr>
        <w:t xml:space="preserve"> </w:t>
      </w:r>
      <w:proofErr w:type="spellStart"/>
      <w:r w:rsidRPr="003B4DD0">
        <w:rPr>
          <w:i/>
          <w:iCs/>
        </w:rPr>
        <w:t>бўйича</w:t>
      </w:r>
      <w:proofErr w:type="spellEnd"/>
      <w:r w:rsidRPr="009D7378">
        <w:rPr>
          <w:i/>
          <w:iCs/>
          <w:lang w:val="it-IT"/>
        </w:rPr>
        <w:t xml:space="preserve"> </w:t>
      </w:r>
      <w:proofErr w:type="spellStart"/>
      <w:r w:rsidRPr="003B4DD0">
        <w:rPr>
          <w:i/>
          <w:iCs/>
        </w:rPr>
        <w:t>давлат</w:t>
      </w:r>
      <w:proofErr w:type="spellEnd"/>
      <w:r w:rsidRPr="009D7378">
        <w:rPr>
          <w:i/>
          <w:iCs/>
          <w:lang w:val="it-IT"/>
        </w:rPr>
        <w:t xml:space="preserve"> </w:t>
      </w:r>
      <w:proofErr w:type="spellStart"/>
      <w:r w:rsidRPr="003B4DD0">
        <w:rPr>
          <w:i/>
          <w:iCs/>
        </w:rPr>
        <w:t>сиёсати</w:t>
      </w:r>
      <w:proofErr w:type="spellEnd"/>
      <w:r w:rsidRPr="009D7378">
        <w:rPr>
          <w:i/>
          <w:iCs/>
          <w:lang w:val="it-IT"/>
        </w:rPr>
        <w:t xml:space="preserve"> </w:t>
      </w:r>
      <w:proofErr w:type="spellStart"/>
      <w:r w:rsidRPr="003B4DD0">
        <w:rPr>
          <w:i/>
          <w:iCs/>
        </w:rPr>
        <w:t>ва</w:t>
      </w:r>
      <w:proofErr w:type="spellEnd"/>
      <w:r w:rsidRPr="009D7378">
        <w:rPr>
          <w:i/>
          <w:iCs/>
          <w:lang w:val="it-IT"/>
        </w:rPr>
        <w:t xml:space="preserve"> </w:t>
      </w:r>
      <w:proofErr w:type="spellStart"/>
      <w:r w:rsidRPr="003B4DD0">
        <w:rPr>
          <w:i/>
          <w:iCs/>
        </w:rPr>
        <w:t>миллий</w:t>
      </w:r>
      <w:proofErr w:type="spellEnd"/>
      <w:r w:rsidRPr="009D7378">
        <w:rPr>
          <w:i/>
          <w:iCs/>
          <w:lang w:val="it-IT"/>
        </w:rPr>
        <w:t xml:space="preserve"> </w:t>
      </w:r>
      <w:proofErr w:type="spellStart"/>
      <w:r w:rsidRPr="003B4DD0">
        <w:rPr>
          <w:i/>
          <w:iCs/>
        </w:rPr>
        <w:t>дастурлар</w:t>
      </w:r>
      <w:proofErr w:type="spellEnd"/>
      <w:r w:rsidRPr="009D7378">
        <w:rPr>
          <w:i/>
          <w:iCs/>
          <w:lang w:val="it-IT"/>
        </w:rPr>
        <w:t>.</w:t>
      </w:r>
      <w:r w:rsidRPr="009D7378">
        <w:rPr>
          <w:lang w:val="it-IT"/>
        </w:rPr>
        <w:t xml:space="preserve"> </w:t>
      </w:r>
      <w:r w:rsidR="00004CBB" w:rsidRPr="009D7378">
        <w:rPr>
          <w:lang w:val="it-IT"/>
        </w:rPr>
        <w:t>-</w:t>
      </w:r>
      <w:r w:rsidRPr="009D7378">
        <w:rPr>
          <w:lang w:val="it-IT"/>
        </w:rPr>
        <w:t xml:space="preserve"> </w:t>
      </w:r>
      <w:hyperlink r:id="rId10" w:tgtFrame="_new" w:history="1">
        <w:r w:rsidRPr="009D7378">
          <w:rPr>
            <w:rStyle w:val="ac"/>
            <w:lang w:val="it-IT"/>
          </w:rPr>
          <w:t>https://anticorruption.uz</w:t>
        </w:r>
      </w:hyperlink>
    </w:p>
    <w:p w14:paraId="5D0B9521" w14:textId="5C8A3E20" w:rsidR="003B4DD0" w:rsidRPr="003B4DD0" w:rsidRDefault="003B4DD0" w:rsidP="003B4DD0">
      <w:pPr>
        <w:spacing w:before="0" w:after="0" w:afterAutospacing="0" w:line="276" w:lineRule="auto"/>
        <w:ind w:firstLine="709"/>
      </w:pPr>
      <w:r w:rsidRPr="003B4DD0">
        <w:rPr>
          <w:b/>
          <w:bCs/>
          <w:lang w:val="en-US"/>
        </w:rPr>
        <w:t>11.</w:t>
      </w:r>
      <w:r w:rsidRPr="003B4DD0">
        <w:rPr>
          <w:lang w:val="en-US"/>
        </w:rPr>
        <w:t xml:space="preserve"> </w:t>
      </w:r>
      <w:proofErr w:type="spellStart"/>
      <w:r w:rsidRPr="003B4DD0">
        <w:rPr>
          <w:lang w:val="en-US"/>
        </w:rPr>
        <w:t>Azizov</w:t>
      </w:r>
      <w:proofErr w:type="spellEnd"/>
      <w:r w:rsidRPr="003B4DD0">
        <w:rPr>
          <w:lang w:val="en-US"/>
        </w:rPr>
        <w:t xml:space="preserve"> Partners Law Firm. </w:t>
      </w:r>
      <w:r w:rsidRPr="003B4DD0">
        <w:rPr>
          <w:i/>
          <w:iCs/>
          <w:lang w:val="en-US"/>
        </w:rPr>
        <w:t>Anti-Corruption Requirements and Standards in the Republic of Uzbekistan.</w:t>
      </w:r>
      <w:r w:rsidRPr="003B4DD0">
        <w:rPr>
          <w:lang w:val="en-US"/>
        </w:rPr>
        <w:t xml:space="preserve"> </w:t>
      </w:r>
      <w:r w:rsidR="00004CBB" w:rsidRPr="00004CBB">
        <w:rPr>
          <w:lang w:val="en-US"/>
        </w:rPr>
        <w:t>-</w:t>
      </w:r>
      <w:r w:rsidRPr="003B4DD0">
        <w:rPr>
          <w:lang w:val="en-US"/>
        </w:rPr>
        <w:t xml:space="preserve"> </w:t>
      </w:r>
      <w:proofErr w:type="spellStart"/>
      <w:r w:rsidRPr="003B4DD0">
        <w:t>Тошкент</w:t>
      </w:r>
      <w:proofErr w:type="spellEnd"/>
      <w:r w:rsidRPr="003B4DD0">
        <w:rPr>
          <w:lang w:val="en-US"/>
        </w:rPr>
        <w:t>, 2023.</w:t>
      </w:r>
      <w:r w:rsidR="00004CBB" w:rsidRPr="00004CBB">
        <w:rPr>
          <w:lang w:val="en-US"/>
        </w:rPr>
        <w:t xml:space="preserve"> </w:t>
      </w:r>
      <w:hyperlink r:id="rId11" w:tgtFrame="_new" w:history="1">
        <w:r w:rsidRPr="003B4DD0">
          <w:rPr>
            <w:rStyle w:val="ac"/>
          </w:rPr>
          <w:t>https://azizovpartners.uz/en/memos/anti-corruption-requirements-and-standards-in-the-republic-of-uzbekistan</w:t>
        </w:r>
      </w:hyperlink>
    </w:p>
    <w:p w14:paraId="2064FF30" w14:textId="6B61EC7A" w:rsidR="003B4DD0" w:rsidRPr="003B4DD0" w:rsidRDefault="003B4DD0" w:rsidP="003B4DD0">
      <w:pPr>
        <w:spacing w:before="0" w:after="0" w:afterAutospacing="0" w:line="276" w:lineRule="auto"/>
        <w:ind w:firstLine="709"/>
        <w:rPr>
          <w:lang w:val="en-US"/>
        </w:rPr>
      </w:pPr>
      <w:r w:rsidRPr="003B4DD0">
        <w:rPr>
          <w:b/>
          <w:bCs/>
          <w:lang w:val="en-US"/>
        </w:rPr>
        <w:t>12.</w:t>
      </w:r>
      <w:r w:rsidRPr="003B4DD0">
        <w:rPr>
          <w:lang w:val="en-US"/>
        </w:rPr>
        <w:t xml:space="preserve"> United Nations General Assembly. </w:t>
      </w:r>
      <w:r w:rsidRPr="003B4DD0">
        <w:rPr>
          <w:i/>
          <w:iCs/>
          <w:lang w:val="en-US"/>
        </w:rPr>
        <w:t xml:space="preserve">Resolution A/RES/58/4 </w:t>
      </w:r>
      <w:r w:rsidR="00004CBB" w:rsidRPr="00004CBB">
        <w:rPr>
          <w:i/>
          <w:iCs/>
          <w:lang w:val="en-US"/>
        </w:rPr>
        <w:t>–</w:t>
      </w:r>
      <w:r w:rsidRPr="003B4DD0">
        <w:rPr>
          <w:i/>
          <w:iCs/>
          <w:lang w:val="en-US"/>
        </w:rPr>
        <w:t xml:space="preserve"> United</w:t>
      </w:r>
      <w:r w:rsidR="00004CBB" w:rsidRPr="00004CBB">
        <w:rPr>
          <w:i/>
          <w:iCs/>
          <w:lang w:val="en-US"/>
        </w:rPr>
        <w:t xml:space="preserve"> </w:t>
      </w:r>
      <w:r w:rsidRPr="003B4DD0">
        <w:rPr>
          <w:i/>
          <w:iCs/>
          <w:lang w:val="en-US"/>
        </w:rPr>
        <w:t xml:space="preserve"> Nations Convention against Corruption.</w:t>
      </w:r>
      <w:r w:rsidRPr="003B4DD0">
        <w:rPr>
          <w:lang w:val="en-US"/>
        </w:rPr>
        <w:t xml:space="preserve"> New York, 2003.</w:t>
      </w:r>
    </w:p>
    <w:p w14:paraId="5D9E9300" w14:textId="3B09E1F0" w:rsidR="003B4DD0" w:rsidRPr="00004CBB" w:rsidRDefault="003B4DD0" w:rsidP="003B4DD0">
      <w:pPr>
        <w:spacing w:before="0" w:after="0" w:afterAutospacing="0" w:line="276" w:lineRule="auto"/>
        <w:ind w:firstLine="709"/>
      </w:pPr>
      <w:r w:rsidRPr="003B4DD0">
        <w:rPr>
          <w:b/>
          <w:bCs/>
          <w:lang w:val="en-US"/>
        </w:rPr>
        <w:t>13.</w:t>
      </w:r>
      <w:r w:rsidRPr="003B4DD0">
        <w:rPr>
          <w:lang w:val="en-US"/>
        </w:rPr>
        <w:t xml:space="preserve"> </w:t>
      </w:r>
      <w:proofErr w:type="spellStart"/>
      <w:r w:rsidRPr="003B4DD0">
        <w:rPr>
          <w:lang w:val="en-US"/>
        </w:rPr>
        <w:t>O‘zbekiston</w:t>
      </w:r>
      <w:proofErr w:type="spellEnd"/>
      <w:r w:rsidRPr="003B4DD0">
        <w:rPr>
          <w:lang w:val="en-US"/>
        </w:rPr>
        <w:t xml:space="preserve"> </w:t>
      </w:r>
      <w:proofErr w:type="spellStart"/>
      <w:r w:rsidRPr="003B4DD0">
        <w:rPr>
          <w:lang w:val="en-US"/>
        </w:rPr>
        <w:t>Respublikasi</w:t>
      </w:r>
      <w:proofErr w:type="spellEnd"/>
      <w:r w:rsidRPr="003B4DD0">
        <w:rPr>
          <w:lang w:val="en-US"/>
        </w:rPr>
        <w:t xml:space="preserve"> </w:t>
      </w:r>
      <w:proofErr w:type="spellStart"/>
      <w:r w:rsidRPr="003B4DD0">
        <w:rPr>
          <w:lang w:val="en-US"/>
        </w:rPr>
        <w:t>Prezidentining</w:t>
      </w:r>
      <w:proofErr w:type="spellEnd"/>
      <w:r w:rsidRPr="003B4DD0">
        <w:rPr>
          <w:lang w:val="en-US"/>
        </w:rPr>
        <w:t xml:space="preserve"> </w:t>
      </w:r>
      <w:r w:rsidRPr="003B4DD0">
        <w:rPr>
          <w:b/>
          <w:bCs/>
          <w:lang w:val="en-US"/>
        </w:rPr>
        <w:t xml:space="preserve">PF–6013-son </w:t>
      </w:r>
      <w:proofErr w:type="spellStart"/>
      <w:r w:rsidRPr="003B4DD0">
        <w:rPr>
          <w:b/>
          <w:bCs/>
          <w:lang w:val="en-US"/>
        </w:rPr>
        <w:t>Farmoni</w:t>
      </w:r>
      <w:proofErr w:type="spellEnd"/>
      <w:r w:rsidRPr="003B4DD0">
        <w:rPr>
          <w:lang w:val="en-US"/>
        </w:rPr>
        <w:t xml:space="preserve"> (29 </w:t>
      </w:r>
      <w:r w:rsidRPr="003B4DD0">
        <w:t>июнь</w:t>
      </w:r>
      <w:r w:rsidRPr="003B4DD0">
        <w:rPr>
          <w:lang w:val="en-US"/>
        </w:rPr>
        <w:t xml:space="preserve"> 2020 </w:t>
      </w:r>
      <w:r w:rsidRPr="003B4DD0">
        <w:t>й</w:t>
      </w:r>
      <w:r w:rsidRPr="003B4DD0">
        <w:rPr>
          <w:lang w:val="en-US"/>
        </w:rPr>
        <w:t xml:space="preserve">.) </w:t>
      </w:r>
      <w:r w:rsidR="00004CBB" w:rsidRPr="00004CBB">
        <w:rPr>
          <w:lang w:val="en-US"/>
        </w:rPr>
        <w:t>-</w:t>
      </w:r>
      <w:r w:rsidRPr="003B4DD0">
        <w:rPr>
          <w:lang w:val="en-US"/>
        </w:rPr>
        <w:t xml:space="preserve"> </w:t>
      </w:r>
      <w:r w:rsidRPr="003B4DD0">
        <w:rPr>
          <w:i/>
          <w:iCs/>
          <w:lang w:val="en-US"/>
        </w:rPr>
        <w:t>“</w:t>
      </w:r>
      <w:proofErr w:type="spellStart"/>
      <w:r w:rsidRPr="003B4DD0">
        <w:rPr>
          <w:i/>
          <w:iCs/>
        </w:rPr>
        <w:t>Коррупцияга</w:t>
      </w:r>
      <w:proofErr w:type="spellEnd"/>
      <w:r w:rsidRPr="003B4DD0">
        <w:rPr>
          <w:i/>
          <w:iCs/>
          <w:lang w:val="en-US"/>
        </w:rPr>
        <w:t xml:space="preserve"> </w:t>
      </w:r>
      <w:proofErr w:type="spellStart"/>
      <w:r w:rsidRPr="003B4DD0">
        <w:rPr>
          <w:i/>
          <w:iCs/>
        </w:rPr>
        <w:t>қарши</w:t>
      </w:r>
      <w:proofErr w:type="spellEnd"/>
      <w:r w:rsidRPr="003B4DD0">
        <w:rPr>
          <w:i/>
          <w:iCs/>
          <w:lang w:val="en-US"/>
        </w:rPr>
        <w:t xml:space="preserve"> </w:t>
      </w:r>
      <w:proofErr w:type="spellStart"/>
      <w:r w:rsidRPr="003B4DD0">
        <w:rPr>
          <w:i/>
          <w:iCs/>
        </w:rPr>
        <w:t>курашиш</w:t>
      </w:r>
      <w:proofErr w:type="spellEnd"/>
      <w:r w:rsidRPr="003B4DD0">
        <w:rPr>
          <w:i/>
          <w:iCs/>
          <w:lang w:val="en-US"/>
        </w:rPr>
        <w:t xml:space="preserve"> </w:t>
      </w:r>
      <w:proofErr w:type="spellStart"/>
      <w:r w:rsidRPr="003B4DD0">
        <w:rPr>
          <w:i/>
          <w:iCs/>
        </w:rPr>
        <w:t>соҳасида</w:t>
      </w:r>
      <w:proofErr w:type="spellEnd"/>
      <w:r w:rsidRPr="003B4DD0">
        <w:rPr>
          <w:i/>
          <w:iCs/>
          <w:lang w:val="en-US"/>
        </w:rPr>
        <w:t xml:space="preserve"> </w:t>
      </w:r>
      <w:proofErr w:type="spellStart"/>
      <w:r w:rsidRPr="003B4DD0">
        <w:rPr>
          <w:i/>
          <w:iCs/>
        </w:rPr>
        <w:t>давлат</w:t>
      </w:r>
      <w:proofErr w:type="spellEnd"/>
      <w:r w:rsidRPr="003B4DD0">
        <w:rPr>
          <w:i/>
          <w:iCs/>
          <w:lang w:val="en-US"/>
        </w:rPr>
        <w:t xml:space="preserve"> </w:t>
      </w:r>
      <w:proofErr w:type="spellStart"/>
      <w:r w:rsidRPr="003B4DD0">
        <w:rPr>
          <w:i/>
          <w:iCs/>
        </w:rPr>
        <w:t>сиёсатини</w:t>
      </w:r>
      <w:proofErr w:type="spellEnd"/>
      <w:r w:rsidRPr="003B4DD0">
        <w:rPr>
          <w:i/>
          <w:iCs/>
          <w:lang w:val="en-US"/>
        </w:rPr>
        <w:t xml:space="preserve"> </w:t>
      </w:r>
      <w:proofErr w:type="spellStart"/>
      <w:r w:rsidRPr="003B4DD0">
        <w:rPr>
          <w:i/>
          <w:iCs/>
        </w:rPr>
        <w:t>янада</w:t>
      </w:r>
      <w:proofErr w:type="spellEnd"/>
      <w:r w:rsidRPr="003B4DD0">
        <w:rPr>
          <w:i/>
          <w:iCs/>
          <w:lang w:val="en-US"/>
        </w:rPr>
        <w:t xml:space="preserve"> </w:t>
      </w:r>
      <w:proofErr w:type="spellStart"/>
      <w:r w:rsidRPr="003B4DD0">
        <w:rPr>
          <w:i/>
          <w:iCs/>
        </w:rPr>
        <w:t>такомиллаштириш</w:t>
      </w:r>
      <w:proofErr w:type="spellEnd"/>
      <w:r w:rsidRPr="003B4DD0">
        <w:rPr>
          <w:i/>
          <w:iCs/>
          <w:lang w:val="en-US"/>
        </w:rPr>
        <w:t xml:space="preserve"> </w:t>
      </w:r>
      <w:proofErr w:type="spellStart"/>
      <w:r w:rsidRPr="003B4DD0">
        <w:rPr>
          <w:i/>
          <w:iCs/>
        </w:rPr>
        <w:t>чора</w:t>
      </w:r>
      <w:proofErr w:type="spellEnd"/>
      <w:r w:rsidRPr="003B4DD0">
        <w:rPr>
          <w:i/>
          <w:iCs/>
          <w:lang w:val="en-US"/>
        </w:rPr>
        <w:t>-</w:t>
      </w:r>
      <w:proofErr w:type="spellStart"/>
      <w:r w:rsidRPr="003B4DD0">
        <w:rPr>
          <w:i/>
          <w:iCs/>
        </w:rPr>
        <w:t>тадбирлари</w:t>
      </w:r>
      <w:proofErr w:type="spellEnd"/>
      <w:r w:rsidRPr="003B4DD0">
        <w:rPr>
          <w:i/>
          <w:iCs/>
          <w:lang w:val="en-US"/>
        </w:rPr>
        <w:t xml:space="preserve"> </w:t>
      </w:r>
      <w:proofErr w:type="spellStart"/>
      <w:r w:rsidRPr="003B4DD0">
        <w:rPr>
          <w:i/>
          <w:iCs/>
        </w:rPr>
        <w:t>тўғрисида</w:t>
      </w:r>
      <w:proofErr w:type="spellEnd"/>
      <w:r w:rsidRPr="003B4DD0">
        <w:rPr>
          <w:i/>
          <w:iCs/>
          <w:lang w:val="en-US"/>
        </w:rPr>
        <w:t>”</w:t>
      </w:r>
      <w:r w:rsidRPr="003B4DD0">
        <w:rPr>
          <w:lang w:val="en-US"/>
        </w:rPr>
        <w:t>.</w:t>
      </w:r>
      <w:r w:rsidR="00004CBB" w:rsidRPr="00004CBB">
        <w:rPr>
          <w:lang w:val="en-US"/>
        </w:rPr>
        <w:t xml:space="preserve"> </w:t>
      </w:r>
      <w:hyperlink r:id="rId12" w:history="1">
        <w:r w:rsidR="00004CBB" w:rsidRPr="004624C3">
          <w:rPr>
            <w:rStyle w:val="ac"/>
            <w:lang w:val="en-US"/>
          </w:rPr>
          <w:t>https://lex.uz/docs/4882956</w:t>
        </w:r>
      </w:hyperlink>
      <w:r w:rsidR="00004CBB">
        <w:t xml:space="preserve"> </w:t>
      </w:r>
    </w:p>
    <w:p w14:paraId="3D30587D" w14:textId="77777777" w:rsidR="00F12C76" w:rsidRPr="003B4DD0" w:rsidRDefault="00F12C76" w:rsidP="003B4DD0">
      <w:pPr>
        <w:spacing w:before="0" w:after="0" w:afterAutospacing="0"/>
        <w:ind w:firstLine="709"/>
        <w:rPr>
          <w:lang w:val="en-US"/>
        </w:rPr>
      </w:pPr>
    </w:p>
    <w:sectPr w:rsidR="00F12C76" w:rsidRPr="003B4DD0" w:rsidSect="005828DB">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3983"/>
    <w:multiLevelType w:val="multilevel"/>
    <w:tmpl w:val="50B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D05D1"/>
    <w:multiLevelType w:val="multilevel"/>
    <w:tmpl w:val="A21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F0031"/>
    <w:multiLevelType w:val="multilevel"/>
    <w:tmpl w:val="0ED2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284145">
    <w:abstractNumId w:val="1"/>
  </w:num>
  <w:num w:numId="2" w16cid:durableId="1297295395">
    <w:abstractNumId w:val="0"/>
  </w:num>
  <w:num w:numId="3" w16cid:durableId="1921403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07"/>
    <w:rsid w:val="00004CBB"/>
    <w:rsid w:val="001D653B"/>
    <w:rsid w:val="00286982"/>
    <w:rsid w:val="003B4DD0"/>
    <w:rsid w:val="003F2685"/>
    <w:rsid w:val="004222AB"/>
    <w:rsid w:val="0053388D"/>
    <w:rsid w:val="00567732"/>
    <w:rsid w:val="005828DB"/>
    <w:rsid w:val="005C7D66"/>
    <w:rsid w:val="006C0B77"/>
    <w:rsid w:val="006F37DB"/>
    <w:rsid w:val="00716358"/>
    <w:rsid w:val="00784B47"/>
    <w:rsid w:val="008242FF"/>
    <w:rsid w:val="00870751"/>
    <w:rsid w:val="00922C48"/>
    <w:rsid w:val="009403A6"/>
    <w:rsid w:val="009D7378"/>
    <w:rsid w:val="00A77602"/>
    <w:rsid w:val="00A81E5C"/>
    <w:rsid w:val="00B915B7"/>
    <w:rsid w:val="00B95C52"/>
    <w:rsid w:val="00BE5E9D"/>
    <w:rsid w:val="00BF0907"/>
    <w:rsid w:val="00C577E5"/>
    <w:rsid w:val="00C963FD"/>
    <w:rsid w:val="00D6436D"/>
    <w:rsid w:val="00EA59DF"/>
    <w:rsid w:val="00EC4D71"/>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8F31"/>
  <w15:chartTrackingRefBased/>
  <w15:docId w15:val="{17AB8E03-2A2B-4513-8FF5-D14751C1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before="240" w:after="100" w:afterAutospacing="1"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53B"/>
    <w:rPr>
      <w:rFonts w:ascii="Times New Roman" w:hAnsi="Times New Roman"/>
      <w:sz w:val="28"/>
    </w:rPr>
  </w:style>
  <w:style w:type="paragraph" w:styleId="1">
    <w:name w:val="heading 1"/>
    <w:basedOn w:val="a"/>
    <w:next w:val="a"/>
    <w:link w:val="10"/>
    <w:uiPriority w:val="9"/>
    <w:qFormat/>
    <w:rsid w:val="00BF09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F09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F090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BF090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BF090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BF09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090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0907"/>
    <w:pPr>
      <w:keepNext/>
      <w:keepLines/>
      <w:spacing w:before="0"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090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90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F090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F090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F090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BF090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BF090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F090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F090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F0907"/>
    <w:rPr>
      <w:rFonts w:eastAsiaTheme="majorEastAsia" w:cstheme="majorBidi"/>
      <w:color w:val="272727" w:themeColor="text1" w:themeTint="D8"/>
      <w:sz w:val="28"/>
    </w:rPr>
  </w:style>
  <w:style w:type="paragraph" w:styleId="a3">
    <w:name w:val="Title"/>
    <w:basedOn w:val="a"/>
    <w:next w:val="a"/>
    <w:link w:val="a4"/>
    <w:uiPriority w:val="10"/>
    <w:qFormat/>
    <w:rsid w:val="00BF090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09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907"/>
    <w:pPr>
      <w:numPr>
        <w:ilvl w:val="1"/>
      </w:numPr>
      <w:spacing w:after="160"/>
      <w:ind w:firstLine="851"/>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F09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0907"/>
    <w:pPr>
      <w:spacing w:before="160" w:after="160"/>
      <w:jc w:val="center"/>
    </w:pPr>
    <w:rPr>
      <w:i/>
      <w:iCs/>
      <w:color w:val="404040" w:themeColor="text1" w:themeTint="BF"/>
    </w:rPr>
  </w:style>
  <w:style w:type="character" w:customStyle="1" w:styleId="22">
    <w:name w:val="Цитата 2 Знак"/>
    <w:basedOn w:val="a0"/>
    <w:link w:val="21"/>
    <w:uiPriority w:val="29"/>
    <w:rsid w:val="00BF0907"/>
    <w:rPr>
      <w:rFonts w:ascii="Times New Roman" w:hAnsi="Times New Roman"/>
      <w:i/>
      <w:iCs/>
      <w:color w:val="404040" w:themeColor="text1" w:themeTint="BF"/>
      <w:sz w:val="28"/>
    </w:rPr>
  </w:style>
  <w:style w:type="paragraph" w:styleId="a7">
    <w:name w:val="List Paragraph"/>
    <w:basedOn w:val="a"/>
    <w:uiPriority w:val="34"/>
    <w:qFormat/>
    <w:rsid w:val="00BF0907"/>
    <w:pPr>
      <w:ind w:left="720"/>
      <w:contextualSpacing/>
    </w:pPr>
  </w:style>
  <w:style w:type="character" w:styleId="a8">
    <w:name w:val="Intense Emphasis"/>
    <w:basedOn w:val="a0"/>
    <w:uiPriority w:val="21"/>
    <w:qFormat/>
    <w:rsid w:val="00BF0907"/>
    <w:rPr>
      <w:i/>
      <w:iCs/>
      <w:color w:val="2E74B5" w:themeColor="accent1" w:themeShade="BF"/>
    </w:rPr>
  </w:style>
  <w:style w:type="paragraph" w:styleId="a9">
    <w:name w:val="Intense Quote"/>
    <w:basedOn w:val="a"/>
    <w:next w:val="a"/>
    <w:link w:val="aa"/>
    <w:uiPriority w:val="30"/>
    <w:qFormat/>
    <w:rsid w:val="00BF09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F0907"/>
    <w:rPr>
      <w:rFonts w:ascii="Times New Roman" w:hAnsi="Times New Roman"/>
      <w:i/>
      <w:iCs/>
      <w:color w:val="2E74B5" w:themeColor="accent1" w:themeShade="BF"/>
      <w:sz w:val="28"/>
    </w:rPr>
  </w:style>
  <w:style w:type="character" w:styleId="ab">
    <w:name w:val="Intense Reference"/>
    <w:basedOn w:val="a0"/>
    <w:uiPriority w:val="32"/>
    <w:qFormat/>
    <w:rsid w:val="00BF0907"/>
    <w:rPr>
      <w:b/>
      <w:bCs/>
      <w:smallCaps/>
      <w:color w:val="2E74B5" w:themeColor="accent1" w:themeShade="BF"/>
      <w:spacing w:val="5"/>
    </w:rPr>
  </w:style>
  <w:style w:type="character" w:styleId="ac">
    <w:name w:val="Hyperlink"/>
    <w:basedOn w:val="a0"/>
    <w:uiPriority w:val="99"/>
    <w:unhideWhenUsed/>
    <w:rsid w:val="003B4DD0"/>
    <w:rPr>
      <w:color w:val="0563C1" w:themeColor="hyperlink"/>
      <w:u w:val="single"/>
    </w:rPr>
  </w:style>
  <w:style w:type="character" w:styleId="ad">
    <w:name w:val="Unresolved Mention"/>
    <w:basedOn w:val="a0"/>
    <w:uiPriority w:val="99"/>
    <w:semiHidden/>
    <w:unhideWhenUsed/>
    <w:rsid w:val="003B4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407914">
      <w:bodyDiv w:val="1"/>
      <w:marLeft w:val="0"/>
      <w:marRight w:val="0"/>
      <w:marTop w:val="0"/>
      <w:marBottom w:val="0"/>
      <w:divBdr>
        <w:top w:val="none" w:sz="0" w:space="0" w:color="auto"/>
        <w:left w:val="none" w:sz="0" w:space="0" w:color="auto"/>
        <w:bottom w:val="none" w:sz="0" w:space="0" w:color="auto"/>
        <w:right w:val="none" w:sz="0" w:space="0" w:color="auto"/>
      </w:divBdr>
      <w:divsChild>
        <w:div w:id="1069230296">
          <w:marLeft w:val="0"/>
          <w:marRight w:val="0"/>
          <w:marTop w:val="0"/>
          <w:marBottom w:val="0"/>
          <w:divBdr>
            <w:top w:val="single" w:sz="6" w:space="0" w:color="CBD5E1"/>
            <w:left w:val="single" w:sz="6" w:space="0" w:color="CBD5E1"/>
            <w:bottom w:val="single" w:sz="6" w:space="0" w:color="CBD5E1"/>
            <w:right w:val="single" w:sz="6" w:space="0" w:color="CBD5E1"/>
          </w:divBdr>
          <w:divsChild>
            <w:div w:id="64763586">
              <w:marLeft w:val="0"/>
              <w:marRight w:val="0"/>
              <w:marTop w:val="0"/>
              <w:marBottom w:val="0"/>
              <w:divBdr>
                <w:top w:val="single" w:sz="2" w:space="0" w:color="E5E7EB"/>
                <w:left w:val="single" w:sz="2" w:space="0" w:color="E5E7EB"/>
                <w:bottom w:val="single" w:sz="2" w:space="0" w:color="E5E7EB"/>
                <w:right w:val="single" w:sz="2" w:space="0" w:color="E5E7EB"/>
              </w:divBdr>
              <w:divsChild>
                <w:div w:id="1004670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5717259">
          <w:marLeft w:val="0"/>
          <w:marRight w:val="0"/>
          <w:marTop w:val="0"/>
          <w:marBottom w:val="0"/>
          <w:divBdr>
            <w:top w:val="single" w:sz="6" w:space="0" w:color="CBD5E1"/>
            <w:left w:val="single" w:sz="6" w:space="0" w:color="CBD5E1"/>
            <w:bottom w:val="single" w:sz="6" w:space="0" w:color="CBD5E1"/>
            <w:right w:val="single" w:sz="6" w:space="0" w:color="CBD5E1"/>
          </w:divBdr>
          <w:divsChild>
            <w:div w:id="804184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1550671">
      <w:bodyDiv w:val="1"/>
      <w:marLeft w:val="0"/>
      <w:marRight w:val="0"/>
      <w:marTop w:val="0"/>
      <w:marBottom w:val="0"/>
      <w:divBdr>
        <w:top w:val="none" w:sz="0" w:space="0" w:color="auto"/>
        <w:left w:val="none" w:sz="0" w:space="0" w:color="auto"/>
        <w:bottom w:val="none" w:sz="0" w:space="0" w:color="auto"/>
        <w:right w:val="none" w:sz="0" w:space="0" w:color="auto"/>
      </w:divBdr>
      <w:divsChild>
        <w:div w:id="357510241">
          <w:marLeft w:val="0"/>
          <w:marRight w:val="0"/>
          <w:marTop w:val="0"/>
          <w:marBottom w:val="0"/>
          <w:divBdr>
            <w:top w:val="single" w:sz="6" w:space="0" w:color="CBD5E1"/>
            <w:left w:val="single" w:sz="6" w:space="0" w:color="CBD5E1"/>
            <w:bottom w:val="single" w:sz="6" w:space="0" w:color="CBD5E1"/>
            <w:right w:val="single" w:sz="6" w:space="0" w:color="CBD5E1"/>
          </w:divBdr>
          <w:divsChild>
            <w:div w:id="1315065291">
              <w:marLeft w:val="0"/>
              <w:marRight w:val="0"/>
              <w:marTop w:val="0"/>
              <w:marBottom w:val="0"/>
              <w:divBdr>
                <w:top w:val="single" w:sz="2" w:space="0" w:color="E5E7EB"/>
                <w:left w:val="single" w:sz="2" w:space="0" w:color="E5E7EB"/>
                <w:bottom w:val="single" w:sz="2" w:space="0" w:color="E5E7EB"/>
                <w:right w:val="single" w:sz="2" w:space="0" w:color="E5E7EB"/>
              </w:divBdr>
              <w:divsChild>
                <w:div w:id="2000499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8511505">
          <w:marLeft w:val="0"/>
          <w:marRight w:val="0"/>
          <w:marTop w:val="0"/>
          <w:marBottom w:val="0"/>
          <w:divBdr>
            <w:top w:val="single" w:sz="6" w:space="0" w:color="CBD5E1"/>
            <w:left w:val="single" w:sz="6" w:space="0" w:color="CBD5E1"/>
            <w:bottom w:val="single" w:sz="6" w:space="0" w:color="CBD5E1"/>
            <w:right w:val="single" w:sz="6" w:space="0" w:color="CBD5E1"/>
          </w:divBdr>
          <w:divsChild>
            <w:div w:id="640573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y.org/en/cp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dc.org/unodc/en/corruption/convention.html" TargetMode="External"/><Relationship Id="rId12" Type="http://schemas.openxmlformats.org/officeDocument/2006/relationships/hyperlink" Target="https://lex.uz/docs/48829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x.uz/docs/3088013" TargetMode="External"/><Relationship Id="rId11" Type="http://schemas.openxmlformats.org/officeDocument/2006/relationships/hyperlink" Target="https://azizovpartners.uz/en/memos/anti-corruption-requirements-and-standards-in-the-republic-of-uzbekistan?utm_source=chatgpt.com" TargetMode="External"/><Relationship Id="rId5" Type="http://schemas.openxmlformats.org/officeDocument/2006/relationships/hyperlink" Target="https://www.iso.org/standard/37001?utm_source=chatgpt.com" TargetMode="External"/><Relationship Id="rId10" Type="http://schemas.openxmlformats.org/officeDocument/2006/relationships/hyperlink" Target="https://anticorruption.uz" TargetMode="External"/><Relationship Id="rId4" Type="http://schemas.openxmlformats.org/officeDocument/2006/relationships/webSettings" Target="webSettings.xml"/><Relationship Id="rId9" Type="http://schemas.openxmlformats.org/officeDocument/2006/relationships/hyperlink" Target="https://www.unodc.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2615</Words>
  <Characters>14908</Characters>
  <Application>Microsoft Office Word</Application>
  <DocSecurity>0</DocSecurity>
  <Lines>124</Lines>
  <Paragraphs>34</Paragraphs>
  <ScaleCrop>false</ScaleCrop>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2025-11-12T09:26:00Z</dcterms:created>
  <dcterms:modified xsi:type="dcterms:W3CDTF">2025-11-13T12:58:00Z</dcterms:modified>
</cp:coreProperties>
</file>